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7609" w:rsidRDefault="001B7609" w:rsidP="004A7B67">
      <w:pPr>
        <w:jc w:val="center"/>
        <w:rPr>
          <w:b/>
          <w:sz w:val="96"/>
          <w:szCs w:val="96"/>
        </w:rPr>
      </w:pPr>
    </w:p>
    <w:p w:rsidR="001B7609" w:rsidRDefault="001B7609" w:rsidP="004A7B67">
      <w:pPr>
        <w:jc w:val="center"/>
        <w:rPr>
          <w:b/>
          <w:sz w:val="96"/>
          <w:szCs w:val="96"/>
        </w:rPr>
      </w:pPr>
    </w:p>
    <w:p w:rsidR="00C90C0D" w:rsidRPr="005267D7" w:rsidRDefault="009667D9" w:rsidP="004A7B67">
      <w:pPr>
        <w:jc w:val="center"/>
        <w:rPr>
          <w:b/>
          <w:sz w:val="96"/>
          <w:szCs w:val="96"/>
        </w:rPr>
      </w:pPr>
      <w:r w:rsidRPr="005267D7">
        <w:rPr>
          <w:b/>
          <w:sz w:val="96"/>
          <w:szCs w:val="96"/>
        </w:rPr>
        <w:t xml:space="preserve">West Berkshire </w:t>
      </w:r>
      <w:r w:rsidR="002B0739" w:rsidRPr="005267D7">
        <w:rPr>
          <w:b/>
          <w:sz w:val="96"/>
          <w:szCs w:val="96"/>
        </w:rPr>
        <w:t>S</w:t>
      </w:r>
      <w:r w:rsidRPr="005267D7">
        <w:rPr>
          <w:b/>
          <w:sz w:val="96"/>
          <w:szCs w:val="96"/>
        </w:rPr>
        <w:t>chools</w:t>
      </w:r>
    </w:p>
    <w:p w:rsidR="009667D9" w:rsidRPr="005267D7" w:rsidRDefault="009667D9" w:rsidP="004A7B67">
      <w:pPr>
        <w:jc w:val="center"/>
        <w:rPr>
          <w:b/>
          <w:sz w:val="96"/>
          <w:szCs w:val="96"/>
        </w:rPr>
      </w:pPr>
    </w:p>
    <w:p w:rsidR="009667D9" w:rsidRDefault="009667D9" w:rsidP="004A7B67">
      <w:pPr>
        <w:jc w:val="center"/>
        <w:rPr>
          <w:b/>
          <w:sz w:val="96"/>
          <w:szCs w:val="96"/>
        </w:rPr>
      </w:pPr>
      <w:r w:rsidRPr="005267D7">
        <w:rPr>
          <w:b/>
          <w:sz w:val="96"/>
          <w:szCs w:val="96"/>
        </w:rPr>
        <w:t xml:space="preserve">Attendance </w:t>
      </w:r>
      <w:r w:rsidR="005267D7">
        <w:rPr>
          <w:b/>
          <w:sz w:val="96"/>
          <w:szCs w:val="96"/>
        </w:rPr>
        <w:t>Policy T</w:t>
      </w:r>
      <w:r w:rsidRPr="005267D7">
        <w:rPr>
          <w:b/>
          <w:sz w:val="96"/>
          <w:szCs w:val="96"/>
        </w:rPr>
        <w:t>emplate</w:t>
      </w:r>
    </w:p>
    <w:p w:rsidR="007B651E" w:rsidRDefault="007B651E" w:rsidP="004A7B67">
      <w:pPr>
        <w:jc w:val="center"/>
        <w:rPr>
          <w:b/>
          <w:sz w:val="48"/>
          <w:szCs w:val="48"/>
        </w:rPr>
      </w:pPr>
    </w:p>
    <w:p w:rsidR="00A5385C" w:rsidRPr="007B651E" w:rsidRDefault="00A5385C" w:rsidP="004A7B67">
      <w:pPr>
        <w:jc w:val="center"/>
        <w:rPr>
          <w:b/>
          <w:sz w:val="48"/>
          <w:szCs w:val="48"/>
        </w:rPr>
      </w:pPr>
      <w:r w:rsidRPr="00121F9A">
        <w:rPr>
          <w:b/>
          <w:sz w:val="48"/>
          <w:szCs w:val="48"/>
        </w:rPr>
        <w:t>(Updated for September 2024)</w:t>
      </w:r>
    </w:p>
    <w:p w:rsidR="006E1D7B" w:rsidRDefault="006E1D7B" w:rsidP="00A35AC6">
      <w:pPr>
        <w:jc w:val="both"/>
      </w:pPr>
    </w:p>
    <w:p w:rsidR="005267D7" w:rsidRDefault="005267D7">
      <w:pPr>
        <w:rPr>
          <w:b/>
        </w:rPr>
      </w:pPr>
      <w:r>
        <w:rPr>
          <w:b/>
        </w:rPr>
        <w:br w:type="page"/>
      </w:r>
    </w:p>
    <w:p w:rsidR="002B0739" w:rsidRDefault="002B0739" w:rsidP="005267D7">
      <w:pPr>
        <w:ind w:left="360"/>
        <w:jc w:val="center"/>
        <w:rPr>
          <w:b/>
        </w:rPr>
      </w:pPr>
      <w:r w:rsidRPr="005267D7">
        <w:rPr>
          <w:b/>
        </w:rPr>
        <w:t>Contents</w:t>
      </w:r>
    </w:p>
    <w:p w:rsidR="0029467D" w:rsidRPr="005267D7" w:rsidRDefault="0029467D" w:rsidP="005267D7">
      <w:pPr>
        <w:ind w:left="360"/>
        <w:jc w:val="center"/>
        <w:rPr>
          <w:b/>
        </w:rPr>
      </w:pPr>
    </w:p>
    <w:p w:rsidR="002B0739" w:rsidRPr="005267D7" w:rsidRDefault="002B0739" w:rsidP="005267D7">
      <w:pPr>
        <w:ind w:left="360"/>
        <w:jc w:val="both"/>
        <w:rPr>
          <w:b/>
        </w:rPr>
      </w:pPr>
    </w:p>
    <w:p w:rsidR="002B0739" w:rsidRPr="005267D7" w:rsidRDefault="002B0739" w:rsidP="005267D7">
      <w:pPr>
        <w:pStyle w:val="ListParagraph"/>
        <w:numPr>
          <w:ilvl w:val="0"/>
          <w:numId w:val="14"/>
        </w:numPr>
        <w:ind w:left="1080"/>
        <w:jc w:val="both"/>
        <w:rPr>
          <w:b/>
        </w:rPr>
      </w:pPr>
      <w:r w:rsidRPr="005267D7">
        <w:rPr>
          <w:b/>
        </w:rPr>
        <w:t>Introduction</w:t>
      </w:r>
    </w:p>
    <w:p w:rsidR="002B0739" w:rsidRPr="005267D7" w:rsidRDefault="002B0739" w:rsidP="005267D7">
      <w:pPr>
        <w:ind w:left="1080"/>
        <w:jc w:val="both"/>
        <w:rPr>
          <w:b/>
        </w:rPr>
      </w:pPr>
    </w:p>
    <w:p w:rsidR="009C522E" w:rsidRPr="005267D7" w:rsidRDefault="009C522E" w:rsidP="009C522E">
      <w:pPr>
        <w:pStyle w:val="ListParagraph"/>
        <w:numPr>
          <w:ilvl w:val="0"/>
          <w:numId w:val="14"/>
        </w:numPr>
        <w:ind w:left="1080"/>
        <w:jc w:val="both"/>
        <w:rPr>
          <w:b/>
        </w:rPr>
      </w:pPr>
      <w:r w:rsidRPr="005267D7">
        <w:rPr>
          <w:b/>
        </w:rPr>
        <w:t>Roles and responsibilities</w:t>
      </w:r>
    </w:p>
    <w:p w:rsidR="009C522E" w:rsidRPr="005267D7" w:rsidRDefault="009C522E" w:rsidP="009C522E">
      <w:pPr>
        <w:pStyle w:val="ListParagraph"/>
        <w:numPr>
          <w:ilvl w:val="1"/>
          <w:numId w:val="14"/>
        </w:numPr>
        <w:ind w:left="1512"/>
        <w:jc w:val="both"/>
        <w:rPr>
          <w:b/>
        </w:rPr>
      </w:pPr>
      <w:r>
        <w:rPr>
          <w:b/>
        </w:rPr>
        <w:t>Pu</w:t>
      </w:r>
      <w:r w:rsidRPr="005267D7">
        <w:rPr>
          <w:b/>
        </w:rPr>
        <w:t>p</w:t>
      </w:r>
      <w:r>
        <w:rPr>
          <w:b/>
        </w:rPr>
        <w:t>ils</w:t>
      </w:r>
    </w:p>
    <w:p w:rsidR="009C522E" w:rsidRDefault="009C522E" w:rsidP="009C522E">
      <w:pPr>
        <w:pStyle w:val="ListParagraph"/>
        <w:numPr>
          <w:ilvl w:val="1"/>
          <w:numId w:val="14"/>
        </w:numPr>
        <w:ind w:left="1512"/>
        <w:jc w:val="both"/>
        <w:rPr>
          <w:b/>
        </w:rPr>
      </w:pPr>
      <w:r w:rsidRPr="005267D7">
        <w:rPr>
          <w:b/>
        </w:rPr>
        <w:t xml:space="preserve">Parents </w:t>
      </w:r>
    </w:p>
    <w:p w:rsidR="009C522E" w:rsidRPr="009C522E" w:rsidRDefault="009C522E" w:rsidP="009C522E">
      <w:pPr>
        <w:pStyle w:val="ListParagraph"/>
        <w:numPr>
          <w:ilvl w:val="1"/>
          <w:numId w:val="14"/>
        </w:numPr>
        <w:ind w:left="1512"/>
        <w:jc w:val="both"/>
        <w:rPr>
          <w:b/>
        </w:rPr>
      </w:pPr>
      <w:r>
        <w:rPr>
          <w:b/>
        </w:rPr>
        <w:t>All school staff</w:t>
      </w:r>
    </w:p>
    <w:p w:rsidR="009C522E" w:rsidRPr="009C522E" w:rsidRDefault="009C522E" w:rsidP="009C522E">
      <w:pPr>
        <w:pStyle w:val="ListParagraph"/>
        <w:numPr>
          <w:ilvl w:val="1"/>
          <w:numId w:val="14"/>
        </w:numPr>
        <w:ind w:left="1512"/>
        <w:jc w:val="both"/>
        <w:rPr>
          <w:b/>
        </w:rPr>
      </w:pPr>
      <w:r w:rsidRPr="005267D7">
        <w:rPr>
          <w:b/>
        </w:rPr>
        <w:t>Head Teacher and Senior Leadership</w:t>
      </w:r>
    </w:p>
    <w:p w:rsidR="009C522E" w:rsidRPr="009C522E" w:rsidRDefault="009C522E" w:rsidP="009C522E">
      <w:pPr>
        <w:pStyle w:val="ListParagraph"/>
        <w:rPr>
          <w:b/>
        </w:rPr>
      </w:pPr>
    </w:p>
    <w:p w:rsidR="0037410A" w:rsidRPr="005267D7" w:rsidRDefault="0037410A" w:rsidP="005267D7">
      <w:pPr>
        <w:pStyle w:val="ListParagraph"/>
        <w:numPr>
          <w:ilvl w:val="0"/>
          <w:numId w:val="14"/>
        </w:numPr>
        <w:ind w:left="1080"/>
        <w:jc w:val="both"/>
        <w:rPr>
          <w:b/>
        </w:rPr>
      </w:pPr>
      <w:r w:rsidRPr="005267D7">
        <w:rPr>
          <w:b/>
        </w:rPr>
        <w:t>Reco</w:t>
      </w:r>
      <w:r w:rsidR="005267D7">
        <w:rPr>
          <w:b/>
        </w:rPr>
        <w:t>gnisi</w:t>
      </w:r>
      <w:r w:rsidRPr="005267D7">
        <w:rPr>
          <w:b/>
        </w:rPr>
        <w:t xml:space="preserve">ng </w:t>
      </w:r>
      <w:r w:rsidR="005267D7" w:rsidRPr="00A257E4">
        <w:rPr>
          <w:b/>
        </w:rPr>
        <w:t>and rewarding good attendance</w:t>
      </w:r>
      <w:r w:rsidR="005267D7" w:rsidRPr="005267D7">
        <w:rPr>
          <w:b/>
        </w:rPr>
        <w:t xml:space="preserve"> </w:t>
      </w:r>
    </w:p>
    <w:p w:rsidR="0037410A" w:rsidRPr="005267D7" w:rsidRDefault="0037410A" w:rsidP="005267D7">
      <w:pPr>
        <w:pStyle w:val="ListParagraph"/>
        <w:ind w:left="1476"/>
        <w:jc w:val="both"/>
        <w:rPr>
          <w:b/>
        </w:rPr>
      </w:pPr>
    </w:p>
    <w:p w:rsidR="0037410A" w:rsidRPr="005267D7" w:rsidRDefault="005267D7" w:rsidP="005267D7">
      <w:pPr>
        <w:pStyle w:val="ListParagraph"/>
        <w:numPr>
          <w:ilvl w:val="0"/>
          <w:numId w:val="14"/>
        </w:numPr>
        <w:ind w:left="1080"/>
        <w:jc w:val="both"/>
        <w:rPr>
          <w:b/>
        </w:rPr>
      </w:pPr>
      <w:r w:rsidRPr="005267D7">
        <w:rPr>
          <w:b/>
        </w:rPr>
        <w:t>Recording attendance</w:t>
      </w:r>
    </w:p>
    <w:p w:rsidR="0037410A" w:rsidRPr="005267D7" w:rsidRDefault="0037410A" w:rsidP="005267D7">
      <w:pPr>
        <w:pStyle w:val="ListParagraph"/>
        <w:numPr>
          <w:ilvl w:val="1"/>
          <w:numId w:val="14"/>
        </w:numPr>
        <w:ind w:left="1512"/>
        <w:jc w:val="both"/>
        <w:rPr>
          <w:b/>
        </w:rPr>
      </w:pPr>
      <w:r w:rsidRPr="005267D7">
        <w:rPr>
          <w:b/>
        </w:rPr>
        <w:t>Attendance registers</w:t>
      </w:r>
    </w:p>
    <w:p w:rsidR="0037410A" w:rsidRPr="005267D7" w:rsidRDefault="0037410A" w:rsidP="005267D7">
      <w:pPr>
        <w:pStyle w:val="ListParagraph"/>
        <w:numPr>
          <w:ilvl w:val="1"/>
          <w:numId w:val="14"/>
        </w:numPr>
        <w:ind w:left="1512"/>
        <w:jc w:val="both"/>
        <w:rPr>
          <w:b/>
        </w:rPr>
      </w:pPr>
      <w:r w:rsidRPr="005267D7">
        <w:rPr>
          <w:b/>
        </w:rPr>
        <w:t>Lateness</w:t>
      </w:r>
    </w:p>
    <w:p w:rsidR="0037410A" w:rsidRDefault="0037410A" w:rsidP="005267D7">
      <w:pPr>
        <w:pStyle w:val="ListParagraph"/>
        <w:numPr>
          <w:ilvl w:val="1"/>
          <w:numId w:val="14"/>
        </w:numPr>
        <w:ind w:left="1512"/>
        <w:jc w:val="both"/>
        <w:rPr>
          <w:b/>
        </w:rPr>
      </w:pPr>
      <w:r w:rsidRPr="005267D7">
        <w:rPr>
          <w:b/>
        </w:rPr>
        <w:t>Responding to absence</w:t>
      </w:r>
    </w:p>
    <w:p w:rsidR="005267D7" w:rsidRPr="005267D7" w:rsidRDefault="005267D7" w:rsidP="005267D7">
      <w:pPr>
        <w:pStyle w:val="ListParagraph"/>
        <w:ind w:left="1476"/>
        <w:jc w:val="both"/>
        <w:rPr>
          <w:b/>
        </w:rPr>
      </w:pPr>
    </w:p>
    <w:p w:rsidR="0037410A" w:rsidRPr="005267D7" w:rsidRDefault="0037410A" w:rsidP="005267D7">
      <w:pPr>
        <w:pStyle w:val="ListParagraph"/>
        <w:numPr>
          <w:ilvl w:val="0"/>
          <w:numId w:val="14"/>
        </w:numPr>
        <w:ind w:left="1080"/>
        <w:jc w:val="both"/>
        <w:rPr>
          <w:b/>
        </w:rPr>
      </w:pPr>
      <w:r w:rsidRPr="005267D7">
        <w:rPr>
          <w:b/>
        </w:rPr>
        <w:t>Authorised and unauthorised absence</w:t>
      </w:r>
    </w:p>
    <w:p w:rsidR="0037410A" w:rsidRPr="005267D7" w:rsidRDefault="0037410A" w:rsidP="005267D7">
      <w:pPr>
        <w:pStyle w:val="ListParagraph"/>
        <w:numPr>
          <w:ilvl w:val="1"/>
          <w:numId w:val="14"/>
        </w:numPr>
        <w:ind w:left="1512"/>
        <w:rPr>
          <w:b/>
        </w:rPr>
      </w:pPr>
      <w:r w:rsidRPr="005267D7">
        <w:rPr>
          <w:b/>
        </w:rPr>
        <w:t>Leave of absence in term time</w:t>
      </w:r>
    </w:p>
    <w:p w:rsidR="0037410A" w:rsidRDefault="0037410A" w:rsidP="005267D7">
      <w:pPr>
        <w:pStyle w:val="ListParagraph"/>
        <w:numPr>
          <w:ilvl w:val="1"/>
          <w:numId w:val="14"/>
        </w:numPr>
        <w:ind w:left="1512"/>
        <w:rPr>
          <w:b/>
        </w:rPr>
      </w:pPr>
      <w:r w:rsidRPr="005267D7">
        <w:rPr>
          <w:b/>
        </w:rPr>
        <w:t>When absences will be authorised</w:t>
      </w:r>
    </w:p>
    <w:p w:rsidR="005267D7" w:rsidRPr="005267D7" w:rsidRDefault="005267D7" w:rsidP="005267D7">
      <w:pPr>
        <w:pStyle w:val="ListParagraph"/>
        <w:ind w:left="1476"/>
        <w:rPr>
          <w:b/>
        </w:rPr>
      </w:pPr>
    </w:p>
    <w:p w:rsidR="0037410A" w:rsidRPr="005267D7" w:rsidRDefault="0037410A" w:rsidP="005267D7">
      <w:pPr>
        <w:pStyle w:val="ListParagraph"/>
        <w:numPr>
          <w:ilvl w:val="0"/>
          <w:numId w:val="14"/>
        </w:numPr>
        <w:ind w:left="1080"/>
        <w:jc w:val="both"/>
        <w:rPr>
          <w:b/>
        </w:rPr>
      </w:pPr>
      <w:r w:rsidRPr="005267D7">
        <w:rPr>
          <w:b/>
        </w:rPr>
        <w:t>Monitoring and improving irregular attendance</w:t>
      </w:r>
    </w:p>
    <w:p w:rsidR="0037410A" w:rsidRPr="005267D7" w:rsidRDefault="0037410A" w:rsidP="005267D7">
      <w:pPr>
        <w:pStyle w:val="ListParagraph"/>
        <w:numPr>
          <w:ilvl w:val="1"/>
          <w:numId w:val="14"/>
        </w:numPr>
        <w:ind w:left="1512"/>
        <w:jc w:val="both"/>
        <w:rPr>
          <w:b/>
        </w:rPr>
      </w:pPr>
      <w:r w:rsidRPr="005267D7">
        <w:rPr>
          <w:b/>
        </w:rPr>
        <w:t>Reducing persistent absence</w:t>
      </w:r>
    </w:p>
    <w:p w:rsidR="0037410A" w:rsidRPr="005267D7" w:rsidRDefault="0037410A" w:rsidP="005267D7">
      <w:pPr>
        <w:pStyle w:val="ListParagraph"/>
        <w:numPr>
          <w:ilvl w:val="1"/>
          <w:numId w:val="14"/>
        </w:numPr>
        <w:ind w:left="1512"/>
        <w:jc w:val="both"/>
        <w:rPr>
          <w:b/>
        </w:rPr>
      </w:pPr>
      <w:r w:rsidRPr="005267D7">
        <w:rPr>
          <w:b/>
        </w:rPr>
        <w:t>Attendance and safeguarding</w:t>
      </w:r>
    </w:p>
    <w:p w:rsidR="0037410A" w:rsidRPr="005267D7" w:rsidRDefault="0037410A" w:rsidP="005267D7">
      <w:pPr>
        <w:pStyle w:val="ListParagraph"/>
        <w:numPr>
          <w:ilvl w:val="1"/>
          <w:numId w:val="14"/>
        </w:numPr>
        <w:ind w:left="1512"/>
        <w:jc w:val="both"/>
        <w:rPr>
          <w:b/>
        </w:rPr>
      </w:pPr>
      <w:r w:rsidRPr="005267D7">
        <w:rPr>
          <w:b/>
        </w:rPr>
        <w:t>Formal and legal interventions</w:t>
      </w:r>
    </w:p>
    <w:p w:rsidR="005267D7" w:rsidRPr="009C522E" w:rsidRDefault="0037410A" w:rsidP="009C522E">
      <w:pPr>
        <w:pStyle w:val="ListParagraph"/>
        <w:numPr>
          <w:ilvl w:val="1"/>
          <w:numId w:val="14"/>
        </w:numPr>
        <w:ind w:left="1512"/>
        <w:jc w:val="both"/>
        <w:rPr>
          <w:b/>
        </w:rPr>
      </w:pPr>
      <w:r w:rsidRPr="005267D7">
        <w:rPr>
          <w:b/>
        </w:rPr>
        <w:t>Support back into school following a period of absence</w:t>
      </w:r>
    </w:p>
    <w:p w:rsidR="002B0739" w:rsidRPr="005267D7" w:rsidRDefault="002B0739" w:rsidP="005267D7">
      <w:pPr>
        <w:ind w:left="1080"/>
        <w:jc w:val="both"/>
        <w:rPr>
          <w:b/>
        </w:rPr>
      </w:pPr>
    </w:p>
    <w:p w:rsidR="002B0739" w:rsidRPr="005267D7" w:rsidRDefault="002B0739" w:rsidP="005267D7">
      <w:pPr>
        <w:ind w:left="720"/>
        <w:jc w:val="both"/>
        <w:rPr>
          <w:b/>
        </w:rPr>
      </w:pPr>
      <w:r w:rsidRPr="005267D7">
        <w:rPr>
          <w:b/>
        </w:rPr>
        <w:t>Appendices</w:t>
      </w:r>
    </w:p>
    <w:p w:rsidR="00EE2796" w:rsidRDefault="00A141C4" w:rsidP="00A35AC6">
      <w:pPr>
        <w:jc w:val="both"/>
      </w:pPr>
      <w:r>
        <w:tab/>
        <w:t>Appendix 1</w:t>
      </w:r>
      <w:r w:rsidR="00C06679">
        <w:t xml:space="preserve"> – </w:t>
      </w:r>
      <w:r w:rsidR="00760A50">
        <w:t>Breakdown of Attendance Codes</w:t>
      </w:r>
      <w:r w:rsidR="00C06679">
        <w:t xml:space="preserve"> </w:t>
      </w:r>
    </w:p>
    <w:p w:rsidR="00EE2796" w:rsidRDefault="00A141C4" w:rsidP="00A35AC6">
      <w:pPr>
        <w:jc w:val="both"/>
      </w:pPr>
      <w:r>
        <w:tab/>
        <w:t>Appendix 2</w:t>
      </w:r>
      <w:r w:rsidR="00C06679">
        <w:t xml:space="preserve"> – Annex A</w:t>
      </w:r>
    </w:p>
    <w:p w:rsidR="00EE2796" w:rsidRDefault="00EE2796" w:rsidP="00A35AC6">
      <w:pPr>
        <w:jc w:val="both"/>
      </w:pPr>
    </w:p>
    <w:p w:rsidR="009C522E" w:rsidRDefault="009C522E" w:rsidP="00A35AC6">
      <w:pPr>
        <w:jc w:val="both"/>
      </w:pPr>
    </w:p>
    <w:p w:rsidR="00EE2796" w:rsidRDefault="00EE2796" w:rsidP="00A35AC6">
      <w:pPr>
        <w:jc w:val="both"/>
      </w:pPr>
    </w:p>
    <w:p w:rsidR="002B0739" w:rsidRPr="00EB5631" w:rsidRDefault="002B0739" w:rsidP="002B0739">
      <w:pPr>
        <w:rPr>
          <w:b/>
          <w:bCs/>
        </w:rPr>
      </w:pPr>
      <w:r w:rsidRPr="00EB5631">
        <w:rPr>
          <w:b/>
          <w:bCs/>
        </w:rPr>
        <w:t>Further sources of information:</w:t>
      </w:r>
    </w:p>
    <w:p w:rsidR="002B0739" w:rsidRPr="00EB5631" w:rsidRDefault="002B0739" w:rsidP="002B0739">
      <w:pPr>
        <w:ind w:left="720"/>
        <w:rPr>
          <w:b/>
          <w:bCs/>
        </w:rPr>
      </w:pPr>
      <w:r w:rsidRPr="00EB5631">
        <w:rPr>
          <w:b/>
          <w:bCs/>
        </w:rPr>
        <w:t>Relevant legislation</w:t>
      </w:r>
    </w:p>
    <w:p w:rsidR="002B0739" w:rsidRDefault="002B0739" w:rsidP="002B0739">
      <w:pPr>
        <w:ind w:left="720"/>
      </w:pPr>
      <w:r>
        <w:t>The Education (Pupil Registration) (England) Regulations 20</w:t>
      </w:r>
      <w:r w:rsidR="00480EE5">
        <w:t>24</w:t>
      </w:r>
    </w:p>
    <w:p w:rsidR="00292BA9" w:rsidRDefault="002B0739" w:rsidP="00292BA9">
      <w:pPr>
        <w:ind w:left="720"/>
      </w:pPr>
      <w:r>
        <w:t xml:space="preserve">The Education Act </w:t>
      </w:r>
      <w:r w:rsidR="00292BA9">
        <w:t xml:space="preserve">1996 and </w:t>
      </w:r>
      <w:r>
        <w:t>2002</w:t>
      </w:r>
    </w:p>
    <w:p w:rsidR="002B0739" w:rsidRDefault="002B0739" w:rsidP="002B0739">
      <w:pPr>
        <w:ind w:left="720"/>
      </w:pPr>
      <w:r>
        <w:t>The Education (School Day and School Year) (England) Regulations 1999</w:t>
      </w:r>
    </w:p>
    <w:p w:rsidR="002B0739" w:rsidRDefault="002B0739" w:rsidP="002B0739">
      <w:pPr>
        <w:ind w:left="720"/>
      </w:pPr>
      <w:r>
        <w:t>The Changing of School Session Times (England) (Revocation) Regulations 2011</w:t>
      </w:r>
    </w:p>
    <w:p w:rsidR="002B0739" w:rsidRDefault="002B0739" w:rsidP="002B0739">
      <w:pPr>
        <w:ind w:left="720"/>
      </w:pPr>
      <w:r>
        <w:t>The Education and Inspections Act 2006</w:t>
      </w:r>
    </w:p>
    <w:p w:rsidR="002B0739" w:rsidRDefault="002B0739" w:rsidP="002B0739">
      <w:pPr>
        <w:ind w:left="720"/>
      </w:pPr>
    </w:p>
    <w:p w:rsidR="002B0739" w:rsidRPr="00EB5631" w:rsidRDefault="002B0739" w:rsidP="002B0739">
      <w:pPr>
        <w:ind w:left="720"/>
        <w:rPr>
          <w:b/>
          <w:bCs/>
        </w:rPr>
      </w:pPr>
      <w:r w:rsidRPr="00EB5631">
        <w:rPr>
          <w:b/>
          <w:bCs/>
        </w:rPr>
        <w:t>Other DfE guidance</w:t>
      </w:r>
    </w:p>
    <w:p w:rsidR="006849C4" w:rsidRDefault="006849C4" w:rsidP="00EE2796">
      <w:pPr>
        <w:ind w:left="720"/>
      </w:pPr>
      <w:hyperlink r:id="rId8" w:history="1">
        <w:r>
          <w:rPr>
            <w:rStyle w:val="Hyperlink"/>
          </w:rPr>
          <w:t>Working together to improve school attendance - GOV.UK (www.gov.uk)</w:t>
        </w:r>
      </w:hyperlink>
    </w:p>
    <w:p w:rsidR="00EE2796" w:rsidRDefault="00EE2796" w:rsidP="00EE2796">
      <w:pPr>
        <w:ind w:left="720"/>
      </w:pPr>
      <w:hyperlink r:id="rId9" w:history="1">
        <w:r w:rsidRPr="00D90A51">
          <w:rPr>
            <w:rStyle w:val="Hyperlink"/>
          </w:rPr>
          <w:t>Keeping children safe in education</w:t>
        </w:r>
      </w:hyperlink>
      <w:r>
        <w:t xml:space="preserve"> </w:t>
      </w:r>
    </w:p>
    <w:p w:rsidR="00EE2796" w:rsidRDefault="00EE2796" w:rsidP="00EE2796">
      <w:pPr>
        <w:ind w:left="720"/>
        <w:rPr>
          <w:rStyle w:val="Hyperlink"/>
        </w:rPr>
      </w:pPr>
      <w:hyperlink r:id="rId10" w:history="1">
        <w:r w:rsidRPr="00EE2796">
          <w:rPr>
            <w:rStyle w:val="Hyperlink"/>
          </w:rPr>
          <w:t>Supporting pupils with medical conditions at school</w:t>
        </w:r>
      </w:hyperlink>
    </w:p>
    <w:p w:rsidR="00BD250F" w:rsidRDefault="00BD250F" w:rsidP="00EE2796">
      <w:pPr>
        <w:ind w:left="720"/>
      </w:pPr>
      <w:hyperlink r:id="rId11" w:history="1">
        <w:r>
          <w:rPr>
            <w:rStyle w:val="Hyperlink"/>
          </w:rPr>
          <w:t>School behaviour and attendance: parental responsibility measures - GOV.UK (www.gov.uk)</w:t>
        </w:r>
      </w:hyperlink>
    </w:p>
    <w:p w:rsidR="002B0739" w:rsidRDefault="005102F6" w:rsidP="005102F6">
      <w:pPr>
        <w:ind w:left="720"/>
        <w:jc w:val="both"/>
      </w:pPr>
      <w:hyperlink r:id="rId12" w:history="1">
        <w:r>
          <w:rPr>
            <w:rStyle w:val="Hyperlink"/>
          </w:rPr>
          <w:t>Children missing education - GOV.UK (www.gov.uk)</w:t>
        </w:r>
      </w:hyperlink>
    </w:p>
    <w:p w:rsidR="009D3697" w:rsidRDefault="009D3697" w:rsidP="005102F6">
      <w:pPr>
        <w:ind w:left="720"/>
        <w:jc w:val="both"/>
      </w:pPr>
      <w:hyperlink r:id="rId13" w:history="1">
        <w:r>
          <w:rPr>
            <w:rStyle w:val="Hyperlink"/>
          </w:rPr>
          <w:t>Promoting and supporting mental health and wellbeing in schools and colleges - GOV.UK (www.gov.uk)</w:t>
        </w:r>
      </w:hyperlink>
    </w:p>
    <w:p w:rsidR="005102F6" w:rsidRDefault="005102F6" w:rsidP="005102F6">
      <w:pPr>
        <w:ind w:left="720"/>
        <w:jc w:val="both"/>
      </w:pPr>
    </w:p>
    <w:p w:rsidR="00D072A8" w:rsidRDefault="00D072A8" w:rsidP="005102F6">
      <w:pPr>
        <w:ind w:left="720"/>
        <w:jc w:val="both"/>
      </w:pPr>
    </w:p>
    <w:p w:rsidR="0080504B" w:rsidRPr="004A7B67" w:rsidRDefault="0080504B" w:rsidP="0080504B">
      <w:pPr>
        <w:pStyle w:val="ListParagraph"/>
        <w:numPr>
          <w:ilvl w:val="0"/>
          <w:numId w:val="2"/>
        </w:numPr>
        <w:jc w:val="both"/>
        <w:rPr>
          <w:b/>
        </w:rPr>
      </w:pPr>
      <w:r w:rsidRPr="004A7B67">
        <w:rPr>
          <w:b/>
        </w:rPr>
        <w:t>Introduction</w:t>
      </w:r>
    </w:p>
    <w:p w:rsidR="0080504B" w:rsidRDefault="0080504B" w:rsidP="00A35AC6">
      <w:pPr>
        <w:jc w:val="both"/>
        <w:rPr>
          <w:highlight w:val="yellow"/>
        </w:rPr>
      </w:pPr>
    </w:p>
    <w:p w:rsidR="00AD618D" w:rsidRDefault="00A35AC6" w:rsidP="00A35AC6">
      <w:pPr>
        <w:jc w:val="both"/>
      </w:pPr>
      <w:r w:rsidRPr="00A35AC6">
        <w:rPr>
          <w:highlight w:val="yellow"/>
        </w:rPr>
        <w:t>Name</w:t>
      </w:r>
      <w:r>
        <w:t xml:space="preserve"> School is committed to providing an education of</w:t>
      </w:r>
      <w:r w:rsidR="00592E52">
        <w:t xml:space="preserve"> the highest quality for all </w:t>
      </w:r>
      <w:r>
        <w:t>pupils</w:t>
      </w:r>
      <w:r w:rsidR="00AD618D">
        <w:t>. Promoting good school attendance</w:t>
      </w:r>
      <w:r w:rsidR="0080504B">
        <w:t>, good punctuality</w:t>
      </w:r>
      <w:r w:rsidR="00AD618D">
        <w:t xml:space="preserve"> and reducing absence is central</w:t>
      </w:r>
      <w:r>
        <w:t xml:space="preserve"> </w:t>
      </w:r>
      <w:r w:rsidR="00AD618D">
        <w:t>to</w:t>
      </w:r>
      <w:r w:rsidR="0080504B">
        <w:t xml:space="preserve"> ensure</w:t>
      </w:r>
      <w:r w:rsidR="00AD618D">
        <w:t>:</w:t>
      </w:r>
    </w:p>
    <w:p w:rsidR="00AD618D" w:rsidRDefault="002B0739" w:rsidP="00D90A51">
      <w:pPr>
        <w:pStyle w:val="ListParagraph"/>
        <w:numPr>
          <w:ilvl w:val="0"/>
          <w:numId w:val="1"/>
        </w:numPr>
        <w:ind w:left="720"/>
        <w:jc w:val="both"/>
      </w:pPr>
      <w:r>
        <w:t>every pupil</w:t>
      </w:r>
      <w:r w:rsidR="00AD618D">
        <w:t>’s day-to-day welfare and safeguarding</w:t>
      </w:r>
    </w:p>
    <w:p w:rsidR="00AD618D" w:rsidRDefault="00AD618D" w:rsidP="00D90A51">
      <w:pPr>
        <w:pStyle w:val="ListParagraph"/>
        <w:numPr>
          <w:ilvl w:val="0"/>
          <w:numId w:val="1"/>
        </w:numPr>
        <w:ind w:left="720"/>
        <w:jc w:val="both"/>
      </w:pPr>
      <w:r>
        <w:t>every pupil has access to full-time education</w:t>
      </w:r>
    </w:p>
    <w:p w:rsidR="00AD618D" w:rsidRDefault="00AD618D" w:rsidP="00D90A51">
      <w:pPr>
        <w:pStyle w:val="ListParagraph"/>
        <w:numPr>
          <w:ilvl w:val="0"/>
          <w:numId w:val="1"/>
        </w:numPr>
        <w:ind w:left="720"/>
        <w:jc w:val="both"/>
      </w:pPr>
      <w:r>
        <w:t>that pupils make good progress academically and personally</w:t>
      </w:r>
    </w:p>
    <w:p w:rsidR="00AD618D" w:rsidRDefault="00AD618D" w:rsidP="00D90A51">
      <w:pPr>
        <w:pStyle w:val="ListParagraph"/>
        <w:numPr>
          <w:ilvl w:val="0"/>
          <w:numId w:val="1"/>
        </w:numPr>
        <w:ind w:left="720"/>
        <w:jc w:val="both"/>
      </w:pPr>
      <w:r>
        <w:t>that pupils leave with the best possible opportunities for their future</w:t>
      </w:r>
    </w:p>
    <w:p w:rsidR="00AD618D" w:rsidRDefault="00AD618D" w:rsidP="00D90A51">
      <w:pPr>
        <w:ind w:left="360"/>
        <w:jc w:val="both"/>
      </w:pPr>
    </w:p>
    <w:p w:rsidR="008522B6" w:rsidRDefault="00A35AC6" w:rsidP="00A35AC6">
      <w:pPr>
        <w:jc w:val="both"/>
      </w:pPr>
      <w:r>
        <w:t>Th</w:t>
      </w:r>
      <w:r w:rsidR="00592E52">
        <w:t>is</w:t>
      </w:r>
      <w:r>
        <w:t xml:space="preserve"> policy outlines the </w:t>
      </w:r>
      <w:r w:rsidR="00AD618D">
        <w:t xml:space="preserve">responsibilities for the school and parents in ensuring that pupils’ attendance at </w:t>
      </w:r>
      <w:r w:rsidR="00AD618D" w:rsidRPr="0080504B">
        <w:rPr>
          <w:highlight w:val="yellow"/>
        </w:rPr>
        <w:t>Named</w:t>
      </w:r>
      <w:r w:rsidR="00AD618D">
        <w:t xml:space="preserve"> School is the best it can be. It also outlines the strategie</w:t>
      </w:r>
      <w:r w:rsidR="00D747A3">
        <w:t>s used by the school, alongside</w:t>
      </w:r>
      <w:r w:rsidR="00AD618D">
        <w:t xml:space="preserve"> West Berkshire Council, to support and improve attendance. </w:t>
      </w:r>
    </w:p>
    <w:p w:rsidR="009667D9" w:rsidRDefault="009667D9" w:rsidP="00A35AC6">
      <w:pPr>
        <w:jc w:val="both"/>
      </w:pPr>
    </w:p>
    <w:p w:rsidR="00592E52" w:rsidRDefault="00592E52" w:rsidP="00592E52">
      <w:pPr>
        <w:jc w:val="both"/>
      </w:pPr>
      <w:r>
        <w:t>The policy aims for all pupils to attend school regularly so they will be able to take advantage of the educational opportunities available.</w:t>
      </w:r>
    </w:p>
    <w:p w:rsidR="0080504B" w:rsidRDefault="0080504B" w:rsidP="00A35AC6">
      <w:pPr>
        <w:jc w:val="both"/>
      </w:pPr>
    </w:p>
    <w:p w:rsidR="00ED6A62" w:rsidRDefault="00ED6A62" w:rsidP="00A35AC6">
      <w:pPr>
        <w:jc w:val="both"/>
      </w:pPr>
      <w:r>
        <w:t>Within this document ‘parent’ is defined as</w:t>
      </w:r>
      <w:r w:rsidRPr="007440C9">
        <w:t xml:space="preserve"> someone who has parental responsibility for a child or </w:t>
      </w:r>
      <w:r w:rsidR="007440C9">
        <w:t>who has the care of that child.</w:t>
      </w:r>
    </w:p>
    <w:p w:rsidR="009A51CB" w:rsidRDefault="009A51CB" w:rsidP="009A51CB">
      <w:pPr>
        <w:jc w:val="both"/>
      </w:pPr>
    </w:p>
    <w:p w:rsidR="009A51CB" w:rsidRDefault="009A51CB" w:rsidP="009A51CB">
      <w:pPr>
        <w:jc w:val="both"/>
      </w:pPr>
    </w:p>
    <w:p w:rsidR="009A51CB" w:rsidRPr="006515C1" w:rsidRDefault="009A51CB" w:rsidP="009A51CB">
      <w:pPr>
        <w:pStyle w:val="ListParagraph"/>
        <w:numPr>
          <w:ilvl w:val="0"/>
          <w:numId w:val="2"/>
        </w:numPr>
        <w:jc w:val="both"/>
        <w:rPr>
          <w:b/>
        </w:rPr>
      </w:pPr>
      <w:r w:rsidRPr="006515C1">
        <w:rPr>
          <w:b/>
        </w:rPr>
        <w:t>Roles and responsibilities</w:t>
      </w:r>
    </w:p>
    <w:p w:rsidR="009A51CB" w:rsidRDefault="009A51CB" w:rsidP="009A51CB">
      <w:pPr>
        <w:jc w:val="both"/>
        <w:rPr>
          <w:b/>
        </w:rPr>
      </w:pPr>
    </w:p>
    <w:p w:rsidR="009A51CB" w:rsidRDefault="009A51CB" w:rsidP="009A51CB">
      <w:pPr>
        <w:jc w:val="both"/>
      </w:pPr>
      <w:r>
        <w:rPr>
          <w:b/>
        </w:rPr>
        <w:t xml:space="preserve">2.1 </w:t>
      </w:r>
      <w:r w:rsidRPr="001A406D">
        <w:rPr>
          <w:b/>
        </w:rPr>
        <w:t>Pupils (when developmentally ready to take some responsible) are expected to</w:t>
      </w:r>
      <w:r>
        <w:t>:</w:t>
      </w:r>
    </w:p>
    <w:p w:rsidR="009A51CB" w:rsidRPr="001A406D" w:rsidRDefault="009A51CB" w:rsidP="009A51CB">
      <w:pPr>
        <w:pStyle w:val="ListParagraph"/>
        <w:numPr>
          <w:ilvl w:val="0"/>
          <w:numId w:val="6"/>
        </w:numPr>
        <w:jc w:val="both"/>
      </w:pPr>
      <w:r>
        <w:t>Attend school every day.</w:t>
      </w:r>
    </w:p>
    <w:p w:rsidR="009A51CB" w:rsidRPr="001A406D" w:rsidRDefault="009A51CB" w:rsidP="009A51CB">
      <w:pPr>
        <w:pStyle w:val="ListParagraph"/>
        <w:numPr>
          <w:ilvl w:val="0"/>
          <w:numId w:val="6"/>
        </w:numPr>
        <w:jc w:val="both"/>
      </w:pPr>
      <w:r w:rsidRPr="001A406D">
        <w:t>Arrive at school on time</w:t>
      </w:r>
      <w:r>
        <w:t xml:space="preserve">. </w:t>
      </w:r>
    </w:p>
    <w:p w:rsidR="009A51CB" w:rsidRPr="001A406D" w:rsidRDefault="009A51CB" w:rsidP="009A51CB">
      <w:pPr>
        <w:pStyle w:val="ListParagraph"/>
        <w:numPr>
          <w:ilvl w:val="0"/>
          <w:numId w:val="6"/>
        </w:numPr>
        <w:jc w:val="both"/>
      </w:pPr>
      <w:r w:rsidRPr="001A406D">
        <w:t>Be appropriately prepared for the day</w:t>
      </w:r>
      <w:r w:rsidRPr="007C6347">
        <w:t xml:space="preserve"> </w:t>
      </w:r>
      <w:r>
        <w:t>and ready to learn.</w:t>
      </w:r>
    </w:p>
    <w:p w:rsidR="009A51CB" w:rsidRDefault="009A51CB" w:rsidP="009A51CB">
      <w:pPr>
        <w:pStyle w:val="ListParagraph"/>
        <w:numPr>
          <w:ilvl w:val="0"/>
          <w:numId w:val="6"/>
        </w:numPr>
        <w:jc w:val="both"/>
      </w:pPr>
      <w:r>
        <w:t>Tell a trusted adult if there is a problem that might affect their school attendance.</w:t>
      </w:r>
    </w:p>
    <w:p w:rsidR="009A51CB" w:rsidRDefault="009A51CB" w:rsidP="009A51CB">
      <w:pPr>
        <w:jc w:val="both"/>
        <w:rPr>
          <w:b/>
        </w:rPr>
      </w:pPr>
    </w:p>
    <w:p w:rsidR="009A51CB" w:rsidRDefault="009A51CB" w:rsidP="009A51CB">
      <w:pPr>
        <w:jc w:val="both"/>
      </w:pPr>
      <w:r>
        <w:rPr>
          <w:b/>
        </w:rPr>
        <w:t xml:space="preserve">2.2 </w:t>
      </w:r>
      <w:r w:rsidRPr="00A80D6B">
        <w:rPr>
          <w:b/>
        </w:rPr>
        <w:t>Parents are responsible for</w:t>
      </w:r>
      <w:r>
        <w:t>:</w:t>
      </w:r>
    </w:p>
    <w:p w:rsidR="009A51CB" w:rsidRDefault="009A51CB" w:rsidP="009A51CB">
      <w:pPr>
        <w:pStyle w:val="ListParagraph"/>
        <w:numPr>
          <w:ilvl w:val="0"/>
          <w:numId w:val="6"/>
        </w:numPr>
        <w:jc w:val="both"/>
      </w:pPr>
      <w:r>
        <w:t xml:space="preserve">Ensuring that their children attend school regularly and on time.  </w:t>
      </w:r>
    </w:p>
    <w:p w:rsidR="009A51CB" w:rsidRDefault="009A51CB" w:rsidP="009A51CB">
      <w:pPr>
        <w:pStyle w:val="ListParagraph"/>
        <w:numPr>
          <w:ilvl w:val="0"/>
          <w:numId w:val="6"/>
        </w:numPr>
        <w:jc w:val="both"/>
      </w:pPr>
      <w:r>
        <w:t>Informing the school on the first day of absence, by [</w:t>
      </w:r>
      <w:r w:rsidRPr="009A51CB">
        <w:rPr>
          <w:highlight w:val="yellow"/>
        </w:rPr>
        <w:t>insert time</w:t>
      </w:r>
      <w:r>
        <w:t xml:space="preserve">], with an explanation given. </w:t>
      </w:r>
    </w:p>
    <w:p w:rsidR="009A51CB" w:rsidRDefault="009A51CB" w:rsidP="009A51CB">
      <w:pPr>
        <w:pStyle w:val="ListParagraph"/>
        <w:numPr>
          <w:ilvl w:val="0"/>
          <w:numId w:val="6"/>
        </w:numPr>
        <w:jc w:val="both"/>
      </w:pPr>
      <w:r>
        <w:t xml:space="preserve">Providing full contact details, and emergency contact details; and update the school if any changes to these occur. </w:t>
      </w:r>
    </w:p>
    <w:p w:rsidR="009A51CB" w:rsidRDefault="009A51CB" w:rsidP="009A51CB">
      <w:pPr>
        <w:pStyle w:val="ListParagraph"/>
        <w:numPr>
          <w:ilvl w:val="0"/>
          <w:numId w:val="6"/>
        </w:numPr>
        <w:jc w:val="both"/>
      </w:pPr>
      <w:r>
        <w:t xml:space="preserve">Working in partnership with the school to resolve issues which may lead to non-attendance. </w:t>
      </w:r>
    </w:p>
    <w:p w:rsidR="009A51CB" w:rsidRDefault="009A51CB" w:rsidP="009A51CB">
      <w:pPr>
        <w:pStyle w:val="ListParagraph"/>
        <w:numPr>
          <w:ilvl w:val="0"/>
          <w:numId w:val="6"/>
        </w:numPr>
        <w:jc w:val="both"/>
      </w:pPr>
      <w:r>
        <w:t xml:space="preserve">Avoiding arranging medical/dental appointments during school hours. </w:t>
      </w:r>
    </w:p>
    <w:p w:rsidR="009A51CB" w:rsidRDefault="009A51CB" w:rsidP="009A51CB">
      <w:pPr>
        <w:pStyle w:val="ListParagraph"/>
        <w:numPr>
          <w:ilvl w:val="0"/>
          <w:numId w:val="6"/>
        </w:numPr>
        <w:jc w:val="both"/>
      </w:pPr>
      <w:r>
        <w:t xml:space="preserve">Not booking holidays during term-time. </w:t>
      </w:r>
    </w:p>
    <w:p w:rsidR="009A51CB" w:rsidRDefault="009A51CB" w:rsidP="009A51CB">
      <w:pPr>
        <w:pStyle w:val="ListParagraph"/>
        <w:numPr>
          <w:ilvl w:val="0"/>
          <w:numId w:val="6"/>
        </w:numPr>
        <w:jc w:val="both"/>
      </w:pPr>
      <w:r>
        <w:t>Treating staff with respect.</w:t>
      </w:r>
    </w:p>
    <w:p w:rsidR="009A51CB" w:rsidRDefault="009A51CB" w:rsidP="009A51CB">
      <w:pPr>
        <w:pStyle w:val="ListParagraph"/>
        <w:numPr>
          <w:ilvl w:val="0"/>
          <w:numId w:val="6"/>
        </w:numPr>
        <w:jc w:val="both"/>
      </w:pPr>
      <w:r>
        <w:t>Actively supporting the work of the school.</w:t>
      </w:r>
    </w:p>
    <w:p w:rsidR="009A51CB" w:rsidRDefault="009A51CB" w:rsidP="009A51CB">
      <w:pPr>
        <w:pStyle w:val="ListParagraph"/>
        <w:numPr>
          <w:ilvl w:val="0"/>
          <w:numId w:val="6"/>
        </w:numPr>
        <w:jc w:val="both"/>
      </w:pPr>
      <w:r>
        <w:t xml:space="preserve">Calling on staff for help when they need it. </w:t>
      </w:r>
    </w:p>
    <w:p w:rsidR="009A51CB" w:rsidRDefault="009A51CB" w:rsidP="009A51CB">
      <w:pPr>
        <w:pStyle w:val="ListParagraph"/>
        <w:numPr>
          <w:ilvl w:val="0"/>
          <w:numId w:val="6"/>
        </w:numPr>
        <w:jc w:val="both"/>
      </w:pPr>
      <w:r>
        <w:t>Communicating as early as possible circumstances which may affect absence or require support.</w:t>
      </w:r>
    </w:p>
    <w:p w:rsidR="009A51CB" w:rsidRDefault="009A51CB" w:rsidP="009A51CB">
      <w:pPr>
        <w:pStyle w:val="ListParagraph"/>
        <w:numPr>
          <w:ilvl w:val="0"/>
          <w:numId w:val="6"/>
        </w:numPr>
        <w:jc w:val="both"/>
      </w:pPr>
      <w:r>
        <w:t>Proactively engage with support offered.</w:t>
      </w:r>
    </w:p>
    <w:p w:rsidR="009A51CB" w:rsidRDefault="009A51CB" w:rsidP="009A51CB">
      <w:pPr>
        <w:jc w:val="both"/>
        <w:rPr>
          <w:b/>
        </w:rPr>
      </w:pPr>
    </w:p>
    <w:p w:rsidR="009A51CB" w:rsidRDefault="009A51CB" w:rsidP="009A51CB">
      <w:pPr>
        <w:jc w:val="both"/>
      </w:pPr>
      <w:r>
        <w:rPr>
          <w:b/>
        </w:rPr>
        <w:t>2.3 All school s</w:t>
      </w:r>
      <w:r w:rsidRPr="007C6347">
        <w:rPr>
          <w:b/>
        </w:rPr>
        <w:t>taff</w:t>
      </w:r>
      <w:r>
        <w:rPr>
          <w:b/>
        </w:rPr>
        <w:t xml:space="preserve"> are responsible for:</w:t>
      </w:r>
      <w:r>
        <w:t xml:space="preserve"> </w:t>
      </w:r>
    </w:p>
    <w:p w:rsidR="009A51CB" w:rsidRDefault="009A51CB" w:rsidP="009A51CB">
      <w:pPr>
        <w:pStyle w:val="ListParagraph"/>
        <w:numPr>
          <w:ilvl w:val="0"/>
          <w:numId w:val="9"/>
        </w:numPr>
        <w:spacing w:after="160" w:line="259" w:lineRule="auto"/>
      </w:pPr>
      <w:r>
        <w:t>Promoting good attendance.</w:t>
      </w:r>
    </w:p>
    <w:p w:rsidR="009A51CB" w:rsidRDefault="009A51CB" w:rsidP="009A51CB">
      <w:pPr>
        <w:pStyle w:val="ListParagraph"/>
        <w:numPr>
          <w:ilvl w:val="0"/>
          <w:numId w:val="9"/>
        </w:numPr>
        <w:spacing w:after="160" w:line="259" w:lineRule="auto"/>
      </w:pPr>
      <w:r>
        <w:t>Providing a welcoming and safe environment, which encourages attendance and promotes the best performance from children.</w:t>
      </w:r>
    </w:p>
    <w:p w:rsidR="009A51CB" w:rsidRDefault="009A51CB" w:rsidP="009A51CB">
      <w:pPr>
        <w:pStyle w:val="ListParagraph"/>
        <w:numPr>
          <w:ilvl w:val="0"/>
          <w:numId w:val="9"/>
        </w:numPr>
        <w:spacing w:after="160" w:line="259" w:lineRule="auto"/>
      </w:pPr>
      <w:r>
        <w:t>An awareness t</w:t>
      </w:r>
      <w:r w:rsidRPr="00D73F00">
        <w:t xml:space="preserve">hat absence from school is a potential safeguarding risk and understand their role in keeping children safe. </w:t>
      </w:r>
    </w:p>
    <w:p w:rsidR="009A51CB" w:rsidRDefault="009A51CB" w:rsidP="009A51CB">
      <w:pPr>
        <w:pStyle w:val="ListParagraph"/>
        <w:numPr>
          <w:ilvl w:val="0"/>
          <w:numId w:val="9"/>
        </w:numPr>
        <w:spacing w:after="160" w:line="259" w:lineRule="auto"/>
      </w:pPr>
      <w:r w:rsidRPr="00D73F00">
        <w:t>Expect</w:t>
      </w:r>
      <w:r>
        <w:t>ing regular</w:t>
      </w:r>
      <w:r w:rsidRPr="00D73F00">
        <w:t xml:space="preserve"> attendance and punctuality from all members of the school community. </w:t>
      </w:r>
    </w:p>
    <w:p w:rsidR="009A51CB" w:rsidRDefault="009A51CB" w:rsidP="009A51CB">
      <w:pPr>
        <w:jc w:val="both"/>
      </w:pPr>
      <w:r>
        <w:rPr>
          <w:b/>
        </w:rPr>
        <w:t xml:space="preserve">2.4 </w:t>
      </w:r>
      <w:r w:rsidRPr="00C474C9">
        <w:rPr>
          <w:b/>
        </w:rPr>
        <w:t>Head Teacher and Senior Leadership are responsible for</w:t>
      </w:r>
      <w:r>
        <w:rPr>
          <w:b/>
        </w:rPr>
        <w:t>:</w:t>
      </w:r>
      <w:r>
        <w:t xml:space="preserve"> </w:t>
      </w:r>
    </w:p>
    <w:p w:rsidR="009A51CB" w:rsidRDefault="009A51CB" w:rsidP="009A51CB">
      <w:pPr>
        <w:pStyle w:val="ListParagraph"/>
        <w:numPr>
          <w:ilvl w:val="0"/>
          <w:numId w:val="9"/>
        </w:numPr>
        <w:spacing w:after="160" w:line="259" w:lineRule="auto"/>
      </w:pPr>
      <w:r>
        <w:t>Ensuring the Attendance Policy is consistently applied throughout the school.</w:t>
      </w:r>
    </w:p>
    <w:p w:rsidR="008928E7" w:rsidRDefault="009A51CB" w:rsidP="009A51CB">
      <w:pPr>
        <w:pStyle w:val="ListParagraph"/>
        <w:numPr>
          <w:ilvl w:val="0"/>
          <w:numId w:val="9"/>
        </w:numPr>
        <w:spacing w:after="160" w:line="259" w:lineRule="auto"/>
      </w:pPr>
      <w:r w:rsidRPr="00D73F00">
        <w:t>Convey</w:t>
      </w:r>
      <w:r>
        <w:t>ing</w:t>
      </w:r>
      <w:r w:rsidRPr="00D73F00">
        <w:t xml:space="preserve"> clear messages about how </w:t>
      </w:r>
      <w:r w:rsidRPr="008928E7">
        <w:t>absence</w:t>
      </w:r>
      <w:r w:rsidRPr="00D73F00">
        <w:t xml:space="preserve"> affects attainment, wellbeing and wider outcomes. </w:t>
      </w:r>
    </w:p>
    <w:p w:rsidR="009A51CB" w:rsidRDefault="009A51CB" w:rsidP="009A51CB">
      <w:pPr>
        <w:pStyle w:val="ListParagraph"/>
        <w:numPr>
          <w:ilvl w:val="0"/>
          <w:numId w:val="9"/>
        </w:numPr>
        <w:spacing w:after="160" w:line="259" w:lineRule="auto"/>
      </w:pPr>
      <w:r w:rsidRPr="00D73F00">
        <w:t xml:space="preserve">Empower all staff to take responsibility for attendance. </w:t>
      </w:r>
    </w:p>
    <w:p w:rsidR="009A51CB" w:rsidRDefault="009A51CB" w:rsidP="009A51CB">
      <w:pPr>
        <w:pStyle w:val="ListParagraph"/>
        <w:numPr>
          <w:ilvl w:val="0"/>
          <w:numId w:val="9"/>
        </w:numPr>
        <w:spacing w:after="160" w:line="259" w:lineRule="auto"/>
      </w:pPr>
      <w:r w:rsidRPr="00D73F00">
        <w:t>Recognis</w:t>
      </w:r>
      <w:r>
        <w:t>ing</w:t>
      </w:r>
      <w:r w:rsidRPr="00D73F00">
        <w:t xml:space="preserve"> attendance as an important area of school improvement. Make sure it is resourced appropriately (including through effective use of pupil premium funding) to create, build and maintain systems and performance. </w:t>
      </w:r>
    </w:p>
    <w:p w:rsidR="009A51CB" w:rsidRDefault="009A51CB" w:rsidP="009A51CB">
      <w:pPr>
        <w:pStyle w:val="ListParagraph"/>
        <w:numPr>
          <w:ilvl w:val="0"/>
          <w:numId w:val="9"/>
        </w:numPr>
        <w:spacing w:after="160" w:line="259" w:lineRule="auto"/>
      </w:pPr>
      <w:r w:rsidRPr="00D73F00">
        <w:t>Hav</w:t>
      </w:r>
      <w:r>
        <w:t>ing</w:t>
      </w:r>
      <w:r w:rsidRPr="00D73F00">
        <w:t xml:space="preserve"> a </w:t>
      </w:r>
      <w:r w:rsidR="00D80C45" w:rsidRPr="00121F9A">
        <w:t>Senior Attendance C</w:t>
      </w:r>
      <w:r w:rsidRPr="00121F9A">
        <w:t>hampion</w:t>
      </w:r>
      <w:r>
        <w:t xml:space="preserve"> </w:t>
      </w:r>
      <w:r w:rsidRPr="00D73F00">
        <w:t xml:space="preserve">in the senior leadership team with clearly assigned responsibilities which are identified within the attendance policy, escalation of procedures and school improvement plan. </w:t>
      </w:r>
      <w:r w:rsidR="00D80C45" w:rsidRPr="00121F9A">
        <w:t>In our school this is</w:t>
      </w:r>
      <w:r w:rsidR="00D80C45">
        <w:t xml:space="preserve"> [</w:t>
      </w:r>
      <w:r w:rsidR="00D80C45">
        <w:rPr>
          <w:highlight w:val="yellow"/>
        </w:rPr>
        <w:t>Must include NAME &amp; CONTACT DETAILS</w:t>
      </w:r>
      <w:r w:rsidR="00D80C45">
        <w:t>]</w:t>
      </w:r>
    </w:p>
    <w:p w:rsidR="00C634C4" w:rsidRPr="00121F9A" w:rsidRDefault="00C634C4" w:rsidP="009A51CB">
      <w:pPr>
        <w:pStyle w:val="ListParagraph"/>
        <w:numPr>
          <w:ilvl w:val="0"/>
          <w:numId w:val="9"/>
        </w:numPr>
        <w:spacing w:after="160" w:line="259" w:lineRule="auto"/>
      </w:pPr>
      <w:r w:rsidRPr="00121F9A">
        <w:t>Analysing attendance data to target attendance improvement efforts to the pupils or pupil cohorts who need it most.</w:t>
      </w:r>
    </w:p>
    <w:p w:rsidR="009A51CB" w:rsidRDefault="009A51CB" w:rsidP="009A51CB">
      <w:pPr>
        <w:pStyle w:val="ListParagraph"/>
        <w:numPr>
          <w:ilvl w:val="0"/>
          <w:numId w:val="9"/>
        </w:numPr>
        <w:spacing w:after="160" w:line="259" w:lineRule="auto"/>
      </w:pPr>
      <w:r w:rsidRPr="00D73F00">
        <w:t>Mak</w:t>
      </w:r>
      <w:r>
        <w:t>ing</w:t>
      </w:r>
      <w:r w:rsidRPr="00D73F00">
        <w:t xml:space="preserve"> sure staff receive professional development and support to deploy attendance systems effectively. </w:t>
      </w:r>
    </w:p>
    <w:p w:rsidR="009A51CB" w:rsidRDefault="009A51CB" w:rsidP="009A51CB">
      <w:pPr>
        <w:pStyle w:val="ListParagraph"/>
        <w:numPr>
          <w:ilvl w:val="0"/>
          <w:numId w:val="9"/>
        </w:numPr>
        <w:spacing w:after="160" w:line="259" w:lineRule="auto"/>
      </w:pPr>
      <w:r>
        <w:t xml:space="preserve">Consulting with the </w:t>
      </w:r>
      <w:r w:rsidR="0039503D">
        <w:t xml:space="preserve">Local Authority </w:t>
      </w:r>
      <w:r w:rsidR="00D747A3">
        <w:t xml:space="preserve">Education </w:t>
      </w:r>
      <w:r w:rsidR="0039503D">
        <w:t xml:space="preserve">Attendance </w:t>
      </w:r>
      <w:r w:rsidR="00A141C4">
        <w:t>Service</w:t>
      </w:r>
      <w:r>
        <w:t xml:space="preserve"> where there are concerns around pupil's attendance or if there is a child missing from education.</w:t>
      </w:r>
    </w:p>
    <w:p w:rsidR="009A51CB" w:rsidRDefault="009A51CB" w:rsidP="009A51CB">
      <w:pPr>
        <w:pStyle w:val="ListParagraph"/>
        <w:numPr>
          <w:ilvl w:val="0"/>
          <w:numId w:val="9"/>
        </w:numPr>
        <w:spacing w:after="160" w:line="259" w:lineRule="auto"/>
      </w:pPr>
      <w:r w:rsidRPr="00D73F00">
        <w:t>Governors should have an accurate view of school attendance and engage in escalation procedures where appropriate.</w:t>
      </w:r>
    </w:p>
    <w:p w:rsidR="009A51CB" w:rsidRDefault="009A51CB" w:rsidP="009A51CB">
      <w:pPr>
        <w:spacing w:after="160" w:line="259" w:lineRule="auto"/>
      </w:pPr>
    </w:p>
    <w:p w:rsidR="0080504B" w:rsidRDefault="00B1186B" w:rsidP="0080504B">
      <w:pPr>
        <w:pStyle w:val="ListParagraph"/>
        <w:numPr>
          <w:ilvl w:val="0"/>
          <w:numId w:val="2"/>
        </w:numPr>
        <w:jc w:val="both"/>
        <w:rPr>
          <w:b/>
        </w:rPr>
      </w:pPr>
      <w:r w:rsidRPr="00A257E4">
        <w:rPr>
          <w:b/>
        </w:rPr>
        <w:t>Recognising and rewarding good attendance</w:t>
      </w:r>
    </w:p>
    <w:p w:rsidR="00B1186B" w:rsidRDefault="006263B1" w:rsidP="00B1186B">
      <w:pPr>
        <w:jc w:val="both"/>
        <w:rPr>
          <w:b/>
        </w:rPr>
      </w:pPr>
      <w:r>
        <w:t>R</w:t>
      </w:r>
      <w:r w:rsidR="00B1186B">
        <w:t xml:space="preserve">egularly discuss and celebrate good attendance to help pupils and parents to understand the importance. This can be done through publicising good attendance during assemblies, newsletters and the termly report to the Governing Body. The school may offer incentives for good or improving attendance, such as prize draws and stationery gifts; and recognition such as certificates and postcards home. The school will remain mindful that some children, due to long term medical conditions, may never be able to achieve a high rate of attendance. This is taken into account when considering rewards for attendance </w:t>
      </w:r>
      <w:r w:rsidR="002D4D9A">
        <w:t xml:space="preserve">and will include improved attendance </w:t>
      </w:r>
      <w:r w:rsidR="00B1186B">
        <w:t xml:space="preserve">so that individuals </w:t>
      </w:r>
      <w:r w:rsidR="002D4D9A">
        <w:t>are n</w:t>
      </w:r>
      <w:r w:rsidR="00B1186B">
        <w:t>ot disadvantaged in these circumstances.</w:t>
      </w:r>
      <w:r>
        <w:t xml:space="preserve"> </w:t>
      </w:r>
      <w:r w:rsidR="008928E7">
        <w:t>[</w:t>
      </w:r>
      <w:r w:rsidR="008928E7" w:rsidRPr="008928E7">
        <w:rPr>
          <w:highlight w:val="yellow"/>
        </w:rPr>
        <w:t>School to expand to include any specific procedure or practices</w:t>
      </w:r>
      <w:r w:rsidR="008928E7">
        <w:t>]</w:t>
      </w:r>
    </w:p>
    <w:p w:rsidR="00B1186B" w:rsidRDefault="00B1186B" w:rsidP="00B1186B">
      <w:pPr>
        <w:jc w:val="both"/>
        <w:rPr>
          <w:b/>
        </w:rPr>
      </w:pPr>
    </w:p>
    <w:p w:rsidR="008928E7" w:rsidRPr="00B1186B" w:rsidRDefault="008928E7" w:rsidP="00B1186B">
      <w:pPr>
        <w:jc w:val="both"/>
        <w:rPr>
          <w:b/>
        </w:rPr>
      </w:pPr>
    </w:p>
    <w:p w:rsidR="00B1186B" w:rsidRPr="004A7B67" w:rsidRDefault="00B1186B" w:rsidP="0080504B">
      <w:pPr>
        <w:pStyle w:val="ListParagraph"/>
        <w:numPr>
          <w:ilvl w:val="0"/>
          <w:numId w:val="2"/>
        </w:numPr>
        <w:jc w:val="both"/>
        <w:rPr>
          <w:b/>
        </w:rPr>
      </w:pPr>
      <w:r>
        <w:rPr>
          <w:b/>
        </w:rPr>
        <w:t xml:space="preserve">Recording </w:t>
      </w:r>
      <w:r w:rsidRPr="004A7B67">
        <w:rPr>
          <w:b/>
        </w:rPr>
        <w:t>Attendance</w:t>
      </w:r>
    </w:p>
    <w:p w:rsidR="0080504B" w:rsidRDefault="0080504B" w:rsidP="00A35AC6">
      <w:pPr>
        <w:jc w:val="both"/>
      </w:pPr>
    </w:p>
    <w:p w:rsidR="00592E52" w:rsidRPr="00A257E4" w:rsidRDefault="009A51CB" w:rsidP="00A35AC6">
      <w:pPr>
        <w:jc w:val="both"/>
        <w:rPr>
          <w:b/>
        </w:rPr>
      </w:pPr>
      <w:r>
        <w:rPr>
          <w:b/>
        </w:rPr>
        <w:t>4</w:t>
      </w:r>
      <w:r w:rsidR="00CF4955">
        <w:rPr>
          <w:b/>
        </w:rPr>
        <w:t xml:space="preserve">.1 </w:t>
      </w:r>
      <w:r w:rsidR="00592E52" w:rsidRPr="00A257E4">
        <w:rPr>
          <w:b/>
        </w:rPr>
        <w:t>Attendance registers</w:t>
      </w:r>
    </w:p>
    <w:p w:rsidR="00592E52" w:rsidRDefault="00592E52" w:rsidP="00A35AC6">
      <w:pPr>
        <w:jc w:val="both"/>
      </w:pPr>
      <w:r>
        <w:t>Accurate and timely registers enable the school to safeguard children as well as to recognise and act upon any concerning attendance patterns. Registers are taken at the start of every morning and afternoon session.</w:t>
      </w:r>
      <w:r w:rsidR="009911D5">
        <w:t xml:space="preserve"> </w:t>
      </w:r>
    </w:p>
    <w:p w:rsidR="00592E52" w:rsidRDefault="00592E52" w:rsidP="00A35AC6">
      <w:pPr>
        <w:jc w:val="both"/>
      </w:pPr>
    </w:p>
    <w:p w:rsidR="00D9425B" w:rsidRPr="00A257E4" w:rsidRDefault="009A51CB" w:rsidP="00D9425B">
      <w:pPr>
        <w:jc w:val="both"/>
        <w:rPr>
          <w:b/>
        </w:rPr>
      </w:pPr>
      <w:r>
        <w:rPr>
          <w:b/>
        </w:rPr>
        <w:t>4</w:t>
      </w:r>
      <w:r w:rsidR="00A94C17">
        <w:rPr>
          <w:b/>
        </w:rPr>
        <w:t xml:space="preserve">.2 </w:t>
      </w:r>
      <w:r w:rsidR="00D9425B" w:rsidRPr="00A257E4">
        <w:rPr>
          <w:b/>
        </w:rPr>
        <w:t>Lateness</w:t>
      </w:r>
    </w:p>
    <w:p w:rsidR="00D9425B" w:rsidRDefault="00D9425B" w:rsidP="00D9425B">
      <w:r>
        <w:t xml:space="preserve">Parents are responsible for ensuring their child arrives at school on time. </w:t>
      </w:r>
    </w:p>
    <w:p w:rsidR="00D9425B" w:rsidRDefault="00D9425B" w:rsidP="00D9425B">
      <w:pPr>
        <w:pStyle w:val="ListParagraph"/>
        <w:numPr>
          <w:ilvl w:val="0"/>
          <w:numId w:val="4"/>
        </w:numPr>
      </w:pPr>
      <w:r>
        <w:t>Pupils are expected to be on site by [</w:t>
      </w:r>
      <w:r w:rsidRPr="00C41664">
        <w:rPr>
          <w:highlight w:val="yellow"/>
        </w:rPr>
        <w:t>Insert open tim</w:t>
      </w:r>
      <w:r w:rsidR="007F4643">
        <w:rPr>
          <w:highlight w:val="yellow"/>
        </w:rPr>
        <w:t>e e.g. 8:40am</w:t>
      </w:r>
      <w:r>
        <w:t xml:space="preserve">]. </w:t>
      </w:r>
    </w:p>
    <w:p w:rsidR="00D9425B" w:rsidRDefault="00D9425B" w:rsidP="00D9425B">
      <w:pPr>
        <w:pStyle w:val="ListParagraph"/>
        <w:numPr>
          <w:ilvl w:val="0"/>
          <w:numId w:val="4"/>
        </w:numPr>
      </w:pPr>
      <w:r>
        <w:t>Pupils who arrive between [</w:t>
      </w:r>
      <w:r w:rsidRPr="00C41664">
        <w:rPr>
          <w:highlight w:val="yellow"/>
        </w:rPr>
        <w:t>insert time</w:t>
      </w:r>
      <w:r w:rsidR="007F4643">
        <w:rPr>
          <w:highlight w:val="yellow"/>
        </w:rPr>
        <w:t>s (30 minute</w:t>
      </w:r>
      <w:r w:rsidRPr="00C41664">
        <w:rPr>
          <w:highlight w:val="yellow"/>
        </w:rPr>
        <w:t>s</w:t>
      </w:r>
      <w:r w:rsidR="007F4643" w:rsidRPr="007F4643">
        <w:rPr>
          <w:highlight w:val="yellow"/>
        </w:rPr>
        <w:t>) e.g. 8:40</w:t>
      </w:r>
      <w:r w:rsidR="007F4643">
        <w:rPr>
          <w:highlight w:val="yellow"/>
        </w:rPr>
        <w:t>am</w:t>
      </w:r>
      <w:r w:rsidR="007F4643" w:rsidRPr="007F4643">
        <w:rPr>
          <w:highlight w:val="yellow"/>
        </w:rPr>
        <w:t xml:space="preserve"> – 9:10am</w:t>
      </w:r>
      <w:r>
        <w:t xml:space="preserve">] will be marked as </w:t>
      </w:r>
      <w:proofErr w:type="gramStart"/>
      <w:r>
        <w:t>late, but</w:t>
      </w:r>
      <w:proofErr w:type="gramEnd"/>
      <w:r>
        <w:t xml:space="preserve"> counted as present for that session. </w:t>
      </w:r>
    </w:p>
    <w:p w:rsidR="00D9425B" w:rsidRDefault="00D9425B" w:rsidP="00D9425B">
      <w:pPr>
        <w:pStyle w:val="ListParagraph"/>
        <w:numPr>
          <w:ilvl w:val="0"/>
          <w:numId w:val="4"/>
        </w:numPr>
      </w:pPr>
      <w:r>
        <w:t>Pupils who arrive after the register has closed [</w:t>
      </w:r>
      <w:r w:rsidRPr="00C41664">
        <w:rPr>
          <w:highlight w:val="yellow"/>
        </w:rPr>
        <w:t>insert tim</w:t>
      </w:r>
      <w:r w:rsidR="007F4643">
        <w:rPr>
          <w:highlight w:val="yellow"/>
        </w:rPr>
        <w:t>e, e.g. 9:10am</w:t>
      </w:r>
      <w:r>
        <w:t>] will be marked as absent for that session. If the parent provides a satisfactory explanation this will be marked as an ‘authorised absence’; if the parent fails to provide a satisfactory explanation this will be marked as an ‘unauthorised absence’ for that session.</w:t>
      </w:r>
    </w:p>
    <w:p w:rsidR="00237C4C" w:rsidRDefault="00237C4C" w:rsidP="00D9425B">
      <w:pPr>
        <w:pStyle w:val="ListParagraph"/>
        <w:numPr>
          <w:ilvl w:val="0"/>
          <w:numId w:val="4"/>
        </w:numPr>
      </w:pPr>
      <w:r w:rsidRPr="00121F9A">
        <w:t>The afternoon register is taken at</w:t>
      </w:r>
      <w:r>
        <w:rPr>
          <w:rStyle w:val="normaltextrun"/>
          <w:rFonts w:ascii="Arial" w:hAnsi="Arial" w:cs="Arial"/>
          <w:color w:val="000000"/>
          <w:shd w:val="clear" w:color="auto" w:fill="FFFFFF"/>
        </w:rPr>
        <w:t xml:space="preserve"> [</w:t>
      </w:r>
      <w:r w:rsidRPr="00C41664">
        <w:rPr>
          <w:highlight w:val="yellow"/>
        </w:rPr>
        <w:t>insert time</w:t>
      </w:r>
      <w:r>
        <w:rPr>
          <w:rStyle w:val="normaltextrun"/>
          <w:rFonts w:ascii="Arial" w:hAnsi="Arial" w:cs="Arial"/>
          <w:color w:val="000000"/>
          <w:shd w:val="clear" w:color="auto" w:fill="FFFFFF"/>
        </w:rPr>
        <w:t xml:space="preserve">]. </w:t>
      </w:r>
      <w:r w:rsidRPr="00121F9A">
        <w:t>On occasions when the school day ends earlier than normal, the afternoon register may move to</w:t>
      </w:r>
      <w:r>
        <w:rPr>
          <w:rStyle w:val="normaltextrun"/>
          <w:rFonts w:ascii="Arial" w:hAnsi="Arial" w:cs="Arial"/>
          <w:color w:val="000000"/>
          <w:shd w:val="clear" w:color="auto" w:fill="FFFFFF"/>
        </w:rPr>
        <w:t xml:space="preserve"> [</w:t>
      </w:r>
      <w:r w:rsidRPr="00C41664">
        <w:rPr>
          <w:highlight w:val="yellow"/>
        </w:rPr>
        <w:t>insert time</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rsidR="00D80C45" w:rsidRDefault="00D80C45" w:rsidP="00D9425B">
      <w:pPr>
        <w:pStyle w:val="ListParagraph"/>
        <w:numPr>
          <w:ilvl w:val="0"/>
          <w:numId w:val="4"/>
        </w:numPr>
      </w:pPr>
      <w:r w:rsidRPr="00121F9A">
        <w:t>A normal school day ends at</w:t>
      </w:r>
      <w:r>
        <w:t xml:space="preserve"> [</w:t>
      </w:r>
      <w:r w:rsidRPr="00C41664">
        <w:rPr>
          <w:highlight w:val="yellow"/>
        </w:rPr>
        <w:t>insert time</w:t>
      </w:r>
      <w:r>
        <w:t>].</w:t>
      </w:r>
    </w:p>
    <w:p w:rsidR="00D9425B" w:rsidRDefault="00D9425B" w:rsidP="00D9425B"/>
    <w:p w:rsidR="007E721F" w:rsidRPr="00A257E4" w:rsidRDefault="009A51CB" w:rsidP="00A35AC6">
      <w:pPr>
        <w:jc w:val="both"/>
        <w:rPr>
          <w:b/>
        </w:rPr>
      </w:pPr>
      <w:r>
        <w:rPr>
          <w:b/>
        </w:rPr>
        <w:t>4</w:t>
      </w:r>
      <w:r w:rsidR="00A94C17">
        <w:rPr>
          <w:b/>
        </w:rPr>
        <w:t xml:space="preserve">.3 </w:t>
      </w:r>
      <w:r w:rsidR="00C0648A">
        <w:rPr>
          <w:b/>
        </w:rPr>
        <w:t>R</w:t>
      </w:r>
      <w:r w:rsidR="007E721F" w:rsidRPr="00A257E4">
        <w:rPr>
          <w:b/>
        </w:rPr>
        <w:t>esponding to absence</w:t>
      </w:r>
    </w:p>
    <w:p w:rsidR="00CF4955" w:rsidRPr="007068BA" w:rsidRDefault="009B42FE" w:rsidP="00F275A8">
      <w:pPr>
        <w:jc w:val="both"/>
        <w:rPr>
          <w:highlight w:val="yellow"/>
        </w:rPr>
      </w:pPr>
      <w:r>
        <w:t>Parents are responsible for</w:t>
      </w:r>
      <w:r w:rsidR="007E721F">
        <w:t xml:space="preserve"> contact</w:t>
      </w:r>
      <w:r>
        <w:t>ing</w:t>
      </w:r>
      <w:r w:rsidR="007E721F">
        <w:t xml:space="preserve"> the school when their child is absen</w:t>
      </w:r>
      <w:r w:rsidR="007440C9">
        <w:t>t</w:t>
      </w:r>
      <w:r w:rsidR="007E721F">
        <w:t xml:space="preserve"> to explain the reason. </w:t>
      </w:r>
      <w:r w:rsidR="00C66DD2">
        <w:rPr>
          <w:highlight w:val="yellow"/>
        </w:rPr>
        <w:t xml:space="preserve">Must include the </w:t>
      </w:r>
      <w:r w:rsidR="007068BA">
        <w:rPr>
          <w:highlight w:val="yellow"/>
        </w:rPr>
        <w:t>[</w:t>
      </w:r>
      <w:r w:rsidR="00C66DD2">
        <w:rPr>
          <w:highlight w:val="yellow"/>
        </w:rPr>
        <w:t>NAME &amp; CONTACT DETAILS</w:t>
      </w:r>
      <w:r w:rsidR="007068BA">
        <w:rPr>
          <w:highlight w:val="yellow"/>
        </w:rPr>
        <w:t>]</w:t>
      </w:r>
      <w:r w:rsidR="00C66DD2">
        <w:rPr>
          <w:highlight w:val="yellow"/>
        </w:rPr>
        <w:t xml:space="preserve"> </w:t>
      </w:r>
      <w:r w:rsidR="00D80C45">
        <w:rPr>
          <w:highlight w:val="yellow"/>
        </w:rPr>
        <w:t xml:space="preserve">of the member/s of staff who pupils &amp; parents should contact about attendance on a </w:t>
      </w:r>
      <w:proofErr w:type="gramStart"/>
      <w:r w:rsidR="00D80C45">
        <w:rPr>
          <w:highlight w:val="yellow"/>
        </w:rPr>
        <w:t>day to day</w:t>
      </w:r>
      <w:proofErr w:type="gramEnd"/>
      <w:r w:rsidR="00D80C45">
        <w:rPr>
          <w:highlight w:val="yellow"/>
        </w:rPr>
        <w:t xml:space="preserve"> basis</w:t>
      </w:r>
    </w:p>
    <w:p w:rsidR="00D80C45" w:rsidRDefault="00D80C45" w:rsidP="00F275A8">
      <w:pPr>
        <w:jc w:val="both"/>
      </w:pPr>
    </w:p>
    <w:p w:rsidR="00D9425B" w:rsidRDefault="007E721F" w:rsidP="006952BF">
      <w:pPr>
        <w:pStyle w:val="ListParagraph"/>
        <w:numPr>
          <w:ilvl w:val="0"/>
          <w:numId w:val="11"/>
        </w:numPr>
        <w:jc w:val="both"/>
      </w:pPr>
      <w:r>
        <w:t>If no reason is given, or fur</w:t>
      </w:r>
      <w:r w:rsidR="006952BF">
        <w:t>ther information is required, a</w:t>
      </w:r>
      <w:r w:rsidR="00D9425B">
        <w:t xml:space="preserve"> </w:t>
      </w:r>
      <w:r>
        <w:t>phone</w:t>
      </w:r>
      <w:r w:rsidR="007440C9">
        <w:t xml:space="preserve"> call is made to parents</w:t>
      </w:r>
      <w:r w:rsidR="00A94C17">
        <w:t xml:space="preserve"> in the first instance</w:t>
      </w:r>
      <w:r w:rsidR="00F275A8">
        <w:t xml:space="preserve"> (or by text, email or letter if unable to make contact)</w:t>
      </w:r>
    </w:p>
    <w:p w:rsidR="00F275A8" w:rsidRDefault="00872451" w:rsidP="00872451">
      <w:pPr>
        <w:pStyle w:val="ListParagraph"/>
        <w:numPr>
          <w:ilvl w:val="1"/>
          <w:numId w:val="11"/>
        </w:numPr>
        <w:jc w:val="both"/>
      </w:pPr>
      <w:r>
        <w:t>To ensure safeguarding, if absence continues without explanation, or if further information is needed, a home visit may be carried out.</w:t>
      </w:r>
    </w:p>
    <w:p w:rsidR="00872451" w:rsidRDefault="00872451" w:rsidP="00872451">
      <w:pPr>
        <w:pStyle w:val="ListParagraph"/>
        <w:numPr>
          <w:ilvl w:val="1"/>
          <w:numId w:val="11"/>
        </w:numPr>
        <w:jc w:val="both"/>
      </w:pPr>
      <w:r>
        <w:t>Home visits are not pre-arranged and can be made at any time, as required, at the discretion of the school. Staff will always carry identification and will expect to see the child in question, if only briefly, to ascertain how they are.</w:t>
      </w:r>
    </w:p>
    <w:p w:rsidR="007E721F" w:rsidRDefault="007440C9" w:rsidP="006952BF">
      <w:pPr>
        <w:pStyle w:val="ListParagraph"/>
        <w:numPr>
          <w:ilvl w:val="0"/>
          <w:numId w:val="11"/>
        </w:numPr>
        <w:jc w:val="both"/>
      </w:pPr>
      <w:r>
        <w:t>Once</w:t>
      </w:r>
      <w:r w:rsidR="007E721F">
        <w:t xml:space="preserve"> sufficient information has been gained, an absence code is determined by the appropriate member if st</w:t>
      </w:r>
      <w:r>
        <w:t>aff in line with DfE guidance in</w:t>
      </w:r>
      <w:r w:rsidR="007E721F">
        <w:t xml:space="preserve"> Working Together to improve school attendance (2022</w:t>
      </w:r>
      <w:r w:rsidR="003E5250">
        <w:t>)</w:t>
      </w:r>
      <w:r w:rsidR="007E721F">
        <w:t>. This decision is based on the inform</w:t>
      </w:r>
      <w:r>
        <w:t>ation provided by parents when the</w:t>
      </w:r>
      <w:r w:rsidR="007E721F">
        <w:t xml:space="preserve"> child’s absence is reported and will influence whethe</w:t>
      </w:r>
      <w:r w:rsidR="00872451">
        <w:t>r an absence is authorised or unauthorised</w:t>
      </w:r>
      <w:r w:rsidR="007E721F">
        <w:t>.</w:t>
      </w:r>
    </w:p>
    <w:p w:rsidR="00B356FB" w:rsidRDefault="00B356FB" w:rsidP="00A35AC6">
      <w:pPr>
        <w:jc w:val="both"/>
      </w:pPr>
    </w:p>
    <w:p w:rsidR="00C0648A" w:rsidRDefault="00C0648A" w:rsidP="00C0648A">
      <w:pPr>
        <w:pStyle w:val="ListParagraph"/>
        <w:numPr>
          <w:ilvl w:val="0"/>
          <w:numId w:val="2"/>
        </w:numPr>
        <w:jc w:val="both"/>
        <w:rPr>
          <w:b/>
        </w:rPr>
      </w:pPr>
      <w:r>
        <w:rPr>
          <w:b/>
        </w:rPr>
        <w:t xml:space="preserve">Authorised and unauthorised </w:t>
      </w:r>
      <w:r w:rsidR="005B79CE">
        <w:rPr>
          <w:b/>
        </w:rPr>
        <w:t>a</w:t>
      </w:r>
      <w:r>
        <w:rPr>
          <w:b/>
        </w:rPr>
        <w:t>bsence</w:t>
      </w:r>
    </w:p>
    <w:p w:rsidR="00C0648A" w:rsidRDefault="00C0648A" w:rsidP="00C0648A">
      <w:pPr>
        <w:jc w:val="both"/>
        <w:rPr>
          <w:b/>
        </w:rPr>
      </w:pPr>
    </w:p>
    <w:p w:rsidR="00872451" w:rsidRPr="005B79CE" w:rsidRDefault="005B79CE" w:rsidP="004F4DF1">
      <w:pPr>
        <w:pStyle w:val="ListParagraph"/>
        <w:numPr>
          <w:ilvl w:val="1"/>
          <w:numId w:val="2"/>
        </w:numPr>
        <w:rPr>
          <w:b/>
        </w:rPr>
      </w:pPr>
      <w:r w:rsidRPr="005B79CE">
        <w:rPr>
          <w:b/>
        </w:rPr>
        <w:t>Leave of absence in term time</w:t>
      </w:r>
    </w:p>
    <w:p w:rsidR="005B79CE" w:rsidRDefault="005B79CE" w:rsidP="005B79CE">
      <w:pPr>
        <w:jc w:val="both"/>
      </w:pPr>
      <w:r>
        <w:t xml:space="preserve">Parents must get permission from the Head Teacher </w:t>
      </w:r>
      <w:proofErr w:type="gramStart"/>
      <w:r>
        <w:t>in order to</w:t>
      </w:r>
      <w:proofErr w:type="gramEnd"/>
      <w:r>
        <w:t xml:space="preserve"> take their child out of school during term time. A leave of absence is granted entirely at the Head Teacher’s discretion provided that:</w:t>
      </w:r>
    </w:p>
    <w:p w:rsidR="005B79CE" w:rsidRDefault="005B79CE" w:rsidP="005B79CE">
      <w:pPr>
        <w:pStyle w:val="ListParagraph"/>
        <w:numPr>
          <w:ilvl w:val="0"/>
          <w:numId w:val="5"/>
        </w:numPr>
        <w:jc w:val="both"/>
      </w:pPr>
      <w:r>
        <w:t>A completed application form is submitted in advance</w:t>
      </w:r>
    </w:p>
    <w:p w:rsidR="005B79CE" w:rsidRDefault="005B79CE" w:rsidP="005B79CE">
      <w:pPr>
        <w:pStyle w:val="ListParagraph"/>
        <w:numPr>
          <w:ilvl w:val="0"/>
          <w:numId w:val="5"/>
        </w:numPr>
        <w:jc w:val="both"/>
      </w:pPr>
      <w:r>
        <w:t>There are exceptional circumstances</w:t>
      </w:r>
    </w:p>
    <w:p w:rsidR="005B79CE" w:rsidRDefault="005B79CE" w:rsidP="005B79CE">
      <w:pPr>
        <w:jc w:val="both"/>
      </w:pPr>
    </w:p>
    <w:p w:rsidR="007068BA" w:rsidRDefault="007068BA" w:rsidP="007068BA">
      <w:pPr>
        <w:jc w:val="both"/>
      </w:pPr>
      <w:r>
        <w:t xml:space="preserve">Parents should plan holidays within the school breaks and avoid seeking permission from schools to take their children out of school during term time unless </w:t>
      </w:r>
      <w:proofErr w:type="gramStart"/>
      <w:r>
        <w:t>absolutely unavoidable</w:t>
      </w:r>
      <w:proofErr w:type="gramEnd"/>
      <w:r>
        <w:t xml:space="preserve">. </w:t>
      </w:r>
    </w:p>
    <w:p w:rsidR="007068BA" w:rsidRDefault="007068BA" w:rsidP="007068BA">
      <w:pPr>
        <w:jc w:val="both"/>
      </w:pPr>
    </w:p>
    <w:p w:rsidR="004C30CA" w:rsidRPr="00927EB3" w:rsidRDefault="005B79CE" w:rsidP="005B79CE">
      <w:r w:rsidRPr="00927EB3">
        <w:t xml:space="preserve">Parents should be aware that an unauthorised leave of absence of </w:t>
      </w:r>
      <w:r w:rsidR="00237C4C" w:rsidRPr="00927EB3">
        <w:t>10 sessions</w:t>
      </w:r>
      <w:r w:rsidRPr="00927EB3">
        <w:t xml:space="preserve"> or more can result in the issuing of a Penalty Notice</w:t>
      </w:r>
      <w:r w:rsidR="004C30CA" w:rsidRPr="00927EB3">
        <w:t>, served per parent, per child</w:t>
      </w:r>
      <w:r w:rsidR="007068BA" w:rsidRPr="00927EB3">
        <w:t>.</w:t>
      </w:r>
    </w:p>
    <w:p w:rsidR="004C30CA" w:rsidRPr="00927EB3" w:rsidRDefault="004C30CA" w:rsidP="005B79CE"/>
    <w:p w:rsidR="004C30CA" w:rsidRPr="00927EB3" w:rsidRDefault="004C30CA" w:rsidP="004C30CA">
      <w:pPr>
        <w:pStyle w:val="ListParagraph"/>
        <w:numPr>
          <w:ilvl w:val="0"/>
          <w:numId w:val="16"/>
        </w:numPr>
      </w:pPr>
      <w:r w:rsidRPr="00927EB3">
        <w:t xml:space="preserve">The first penalty notice issued to a parent in respect of a particular pupil will be charged at £160 if paid within 28 days. This will be reduced to £80 if paid within 21 days. </w:t>
      </w:r>
    </w:p>
    <w:p w:rsidR="004C30CA" w:rsidRPr="00927EB3" w:rsidRDefault="004C30CA" w:rsidP="004C30CA">
      <w:pPr>
        <w:pStyle w:val="ListParagraph"/>
        <w:numPr>
          <w:ilvl w:val="0"/>
          <w:numId w:val="6"/>
        </w:numPr>
      </w:pPr>
      <w:r w:rsidRPr="00927EB3">
        <w:t xml:space="preserve">A second penalty notice issued to the same parent in respect of the same pupil is charged at a flat rate of £160 if paid within 28 days. </w:t>
      </w:r>
      <w:r w:rsidR="00237C4C" w:rsidRPr="00927EB3">
        <w:t>(Fines that are not paid may result in a prosecution).</w:t>
      </w:r>
    </w:p>
    <w:p w:rsidR="005B79CE" w:rsidRPr="00927EB3" w:rsidRDefault="004C30CA" w:rsidP="004C30CA">
      <w:pPr>
        <w:pStyle w:val="ListParagraph"/>
        <w:numPr>
          <w:ilvl w:val="0"/>
          <w:numId w:val="6"/>
        </w:numPr>
      </w:pPr>
      <w:r w:rsidRPr="00927EB3">
        <w:t xml:space="preserve">A third penalty notice cannot be issued to the same parent in respect of the same child within 3 years of the date of issue of the first. </w:t>
      </w:r>
      <w:proofErr w:type="gramStart"/>
      <w:r w:rsidRPr="00927EB3">
        <w:t>Instead</w:t>
      </w:r>
      <w:proofErr w:type="gramEnd"/>
      <w:r w:rsidRPr="00927EB3">
        <w:t xml:space="preserve"> a prosecution, or other legal intervention, will be considered</w:t>
      </w:r>
    </w:p>
    <w:p w:rsidR="005B79CE" w:rsidRDefault="005B79CE" w:rsidP="005B79CE"/>
    <w:p w:rsidR="0037410A" w:rsidRPr="0037410A" w:rsidRDefault="0037410A" w:rsidP="004F4DF1">
      <w:pPr>
        <w:pStyle w:val="ListParagraph"/>
        <w:numPr>
          <w:ilvl w:val="1"/>
          <w:numId w:val="2"/>
        </w:numPr>
      </w:pPr>
      <w:r>
        <w:rPr>
          <w:b/>
        </w:rPr>
        <w:t>When absences will be authorised</w:t>
      </w:r>
    </w:p>
    <w:p w:rsidR="004F4DF1" w:rsidRPr="0037410A" w:rsidRDefault="005B79CE" w:rsidP="0037410A">
      <w:r w:rsidRPr="0037410A">
        <w:t>Absences will be authorised if:</w:t>
      </w:r>
    </w:p>
    <w:p w:rsidR="002A18A2" w:rsidRDefault="00872451" w:rsidP="00872451">
      <w:pPr>
        <w:pStyle w:val="ListParagraph"/>
        <w:numPr>
          <w:ilvl w:val="0"/>
          <w:numId w:val="6"/>
        </w:numPr>
      </w:pPr>
      <w:r>
        <w:t>The pupil is absent with leave as agreed by the Headteacher</w:t>
      </w:r>
      <w:r w:rsidR="002A18A2">
        <w:t xml:space="preserve"> due to exceptional circumstances</w:t>
      </w:r>
      <w:r>
        <w:t>.</w:t>
      </w:r>
    </w:p>
    <w:p w:rsidR="00872451" w:rsidRDefault="00E700C5" w:rsidP="00872451">
      <w:pPr>
        <w:pStyle w:val="ListParagraph"/>
        <w:numPr>
          <w:ilvl w:val="0"/>
          <w:numId w:val="6"/>
        </w:numPr>
      </w:pPr>
      <w:r>
        <w:t xml:space="preserve">The pupil is </w:t>
      </w:r>
      <w:r w:rsidR="00872451">
        <w:t xml:space="preserve">ill </w:t>
      </w:r>
      <w:r w:rsidR="00237C4C">
        <w:rPr>
          <w:rStyle w:val="normaltextrun"/>
          <w:rFonts w:ascii="Arial" w:hAnsi="Arial" w:cs="Arial"/>
          <w:color w:val="000000"/>
        </w:rPr>
        <w:t>(and there is no reason to doubt the legitimacy of this claim).</w:t>
      </w:r>
    </w:p>
    <w:p w:rsidR="00E700C5" w:rsidRDefault="00E700C5" w:rsidP="00872451">
      <w:pPr>
        <w:pStyle w:val="ListParagraph"/>
        <w:numPr>
          <w:ilvl w:val="0"/>
          <w:numId w:val="6"/>
        </w:numPr>
      </w:pPr>
      <w:r>
        <w:t xml:space="preserve">The </w:t>
      </w:r>
      <w:r w:rsidR="006731FF">
        <w:t xml:space="preserve">parent notifies the school of a </w:t>
      </w:r>
      <w:r>
        <w:t>medical</w:t>
      </w:r>
      <w:r w:rsidR="006731FF">
        <w:t xml:space="preserve"> or dental</w:t>
      </w:r>
      <w:r>
        <w:t xml:space="preserve"> appointment</w:t>
      </w:r>
      <w:r w:rsidR="006731FF">
        <w:t xml:space="preserve"> (which could not be made outside of school hours)</w:t>
      </w:r>
      <w:r>
        <w:t>.</w:t>
      </w:r>
    </w:p>
    <w:p w:rsidR="00872451" w:rsidRDefault="00872451" w:rsidP="00872451">
      <w:pPr>
        <w:pStyle w:val="ListParagraph"/>
        <w:numPr>
          <w:ilvl w:val="0"/>
          <w:numId w:val="6"/>
        </w:numPr>
      </w:pPr>
      <w:r>
        <w:t xml:space="preserve">The absence occurs on a day exclusively set aside for religious observance by the religious body to which the pupil’s parent belongs. </w:t>
      </w:r>
    </w:p>
    <w:p w:rsidR="00872451" w:rsidRDefault="00872451" w:rsidP="00872451">
      <w:pPr>
        <w:pStyle w:val="ListParagraph"/>
        <w:numPr>
          <w:ilvl w:val="0"/>
          <w:numId w:val="6"/>
        </w:numPr>
      </w:pPr>
      <w:r>
        <w:t>The pupil is the child of Traveller parents who are known to be travelling for occupational purposes and have agreed this with the school</w:t>
      </w:r>
      <w:r w:rsidR="002A18A2">
        <w:t>,</w:t>
      </w:r>
      <w:r>
        <w:t xml:space="preserve"> but it is not known whether the pupil is attending alternative provision. </w:t>
      </w:r>
    </w:p>
    <w:p w:rsidR="006731FF" w:rsidRDefault="006731FF" w:rsidP="006731FF">
      <w:pPr>
        <w:pStyle w:val="ListParagraph"/>
        <w:numPr>
          <w:ilvl w:val="0"/>
          <w:numId w:val="6"/>
        </w:numPr>
      </w:pPr>
      <w:r>
        <w:t>Leave of absence to allow a pupil to take part in a performance within the meaning of s37 of the Children and Young Persons Act 1963 © for which a child performance licence has been issued.</w:t>
      </w:r>
    </w:p>
    <w:p w:rsidR="00E700C5" w:rsidRDefault="00E700C5" w:rsidP="00E700C5">
      <w:pPr>
        <w:ind w:left="360"/>
      </w:pPr>
    </w:p>
    <w:p w:rsidR="00872451" w:rsidRDefault="00872451" w:rsidP="00872451">
      <w:r>
        <w:t xml:space="preserve">Only the school can authorise an absence. </w:t>
      </w:r>
      <w:r w:rsidR="004F4DF1">
        <w:t xml:space="preserve">Where </w:t>
      </w:r>
      <w:r>
        <w:t xml:space="preserve">a parent has provided </w:t>
      </w:r>
      <w:r w:rsidR="005B79CE">
        <w:t>no explanation or the e</w:t>
      </w:r>
      <w:r>
        <w:t xml:space="preserve">xplanation </w:t>
      </w:r>
      <w:r w:rsidR="005B79CE">
        <w:t>given is not deemed to be</w:t>
      </w:r>
      <w:r w:rsidR="004F4DF1">
        <w:t xml:space="preserve"> valid</w:t>
      </w:r>
      <w:r w:rsidR="005B79CE">
        <w:t xml:space="preserve">, </w:t>
      </w:r>
      <w:r>
        <w:t>the absence will be treated as unauthorised.</w:t>
      </w:r>
    </w:p>
    <w:p w:rsidR="00B356FB" w:rsidRDefault="00B356FB" w:rsidP="00A35AC6">
      <w:pPr>
        <w:jc w:val="both"/>
      </w:pPr>
    </w:p>
    <w:p w:rsidR="002F5C2A" w:rsidRDefault="002F5C2A" w:rsidP="002F5C2A">
      <w:pPr>
        <w:pStyle w:val="ListParagraph"/>
        <w:numPr>
          <w:ilvl w:val="0"/>
          <w:numId w:val="2"/>
        </w:numPr>
        <w:jc w:val="both"/>
        <w:rPr>
          <w:b/>
        </w:rPr>
      </w:pPr>
      <w:r w:rsidRPr="00A257E4">
        <w:rPr>
          <w:b/>
        </w:rPr>
        <w:t>Monitoring and improving irregular attendance</w:t>
      </w:r>
    </w:p>
    <w:p w:rsidR="00E1216A" w:rsidRDefault="00E1216A" w:rsidP="00E1216A">
      <w:pPr>
        <w:jc w:val="both"/>
      </w:pPr>
    </w:p>
    <w:p w:rsidR="00E1216A" w:rsidRDefault="00E1216A" w:rsidP="00E1216A">
      <w:pPr>
        <w:pStyle w:val="ListParagraph"/>
        <w:numPr>
          <w:ilvl w:val="1"/>
          <w:numId w:val="2"/>
        </w:numPr>
        <w:jc w:val="both"/>
        <w:rPr>
          <w:b/>
        </w:rPr>
      </w:pPr>
      <w:r w:rsidRPr="00E1216A">
        <w:rPr>
          <w:b/>
        </w:rPr>
        <w:t>Reducing persistent absence</w:t>
      </w:r>
    </w:p>
    <w:p w:rsidR="00E1216A" w:rsidRDefault="00E1216A" w:rsidP="00E1216A">
      <w:pPr>
        <w:jc w:val="both"/>
      </w:pPr>
      <w:r>
        <w:t>We regularly monitor cases where attendance is below 95%. In cases where absences are increasing, actions are taken which aim to prevent children becoming or remaining a ‘persistent absentee’ (&lt;90%).</w:t>
      </w:r>
    </w:p>
    <w:p w:rsidR="00E1216A" w:rsidRDefault="00E1216A" w:rsidP="00E1216A">
      <w:pPr>
        <w:jc w:val="both"/>
      </w:pPr>
    </w:p>
    <w:p w:rsidR="00E1216A" w:rsidRDefault="00E1216A" w:rsidP="00E1216A">
      <w:pPr>
        <w:jc w:val="both"/>
      </w:pPr>
      <w:r>
        <w:t>These actions may include</w:t>
      </w:r>
      <w:r w:rsidR="00AB0B96">
        <w:t xml:space="preserve"> [</w:t>
      </w:r>
      <w:r w:rsidR="00AB0B96" w:rsidRPr="00AB0B96">
        <w:rPr>
          <w:highlight w:val="yellow"/>
        </w:rPr>
        <w:t>Schools to expand to include specific procedures</w:t>
      </w:r>
      <w:r w:rsidR="00AB0B96">
        <w:t>]</w:t>
      </w:r>
      <w:r>
        <w:t>:</w:t>
      </w:r>
    </w:p>
    <w:p w:rsidR="00E1216A" w:rsidRDefault="00AB0B96" w:rsidP="00E1216A">
      <w:pPr>
        <w:pStyle w:val="ListParagraph"/>
        <w:numPr>
          <w:ilvl w:val="0"/>
          <w:numId w:val="3"/>
        </w:numPr>
        <w:jc w:val="both"/>
      </w:pPr>
      <w:r>
        <w:t>Regular and supportive t</w:t>
      </w:r>
      <w:r w:rsidR="00E1216A">
        <w:t>elephone contact with the parent/s</w:t>
      </w:r>
    </w:p>
    <w:p w:rsidR="00AB0B96" w:rsidRDefault="00AB0B96" w:rsidP="00E1216A">
      <w:pPr>
        <w:pStyle w:val="ListParagraph"/>
        <w:numPr>
          <w:ilvl w:val="0"/>
          <w:numId w:val="3"/>
        </w:numPr>
        <w:jc w:val="both"/>
      </w:pPr>
      <w:r>
        <w:t xml:space="preserve">Supportive conversations </w:t>
      </w:r>
      <w:r w:rsidR="0039503D">
        <w:t xml:space="preserve">and/or regular check-ins </w:t>
      </w:r>
      <w:r>
        <w:t>with the pupil (where appropriate)</w:t>
      </w:r>
    </w:p>
    <w:p w:rsidR="00E1216A" w:rsidRDefault="00E1216A" w:rsidP="00E1216A">
      <w:pPr>
        <w:pStyle w:val="ListParagraph"/>
        <w:numPr>
          <w:ilvl w:val="0"/>
          <w:numId w:val="3"/>
        </w:numPr>
        <w:jc w:val="both"/>
      </w:pPr>
      <w:r>
        <w:t>Use staged letters: first letter to indicate concern for a decline in attendance; second letter with an action or target to improve attendance</w:t>
      </w:r>
    </w:p>
    <w:p w:rsidR="00E1216A" w:rsidRDefault="00E1216A" w:rsidP="00E1216A">
      <w:pPr>
        <w:pStyle w:val="ListParagraph"/>
        <w:numPr>
          <w:ilvl w:val="0"/>
          <w:numId w:val="3"/>
        </w:numPr>
        <w:jc w:val="both"/>
      </w:pPr>
      <w:r>
        <w:t>Put individual support plans in place for pupils</w:t>
      </w:r>
    </w:p>
    <w:p w:rsidR="00E1216A" w:rsidRDefault="00E1216A" w:rsidP="00E1216A">
      <w:pPr>
        <w:pStyle w:val="ListParagraph"/>
        <w:numPr>
          <w:ilvl w:val="0"/>
          <w:numId w:val="3"/>
        </w:numPr>
        <w:jc w:val="both"/>
      </w:pPr>
      <w:r>
        <w:t>Meet with pupils and parents and create a SMART plan of action</w:t>
      </w:r>
      <w:r w:rsidR="0039503D">
        <w:t xml:space="preserve"> &amp; review regularly</w:t>
      </w:r>
    </w:p>
    <w:p w:rsidR="0039503D" w:rsidRDefault="0039503D" w:rsidP="00E1216A">
      <w:pPr>
        <w:pStyle w:val="ListParagraph"/>
        <w:numPr>
          <w:ilvl w:val="0"/>
          <w:numId w:val="3"/>
        </w:numPr>
        <w:jc w:val="both"/>
      </w:pPr>
      <w:r>
        <w:t>Share plans &amp; meeting notes with parents</w:t>
      </w:r>
    </w:p>
    <w:p w:rsidR="00E1216A" w:rsidRDefault="00E1216A" w:rsidP="00E1216A">
      <w:pPr>
        <w:pStyle w:val="ListParagraph"/>
        <w:numPr>
          <w:ilvl w:val="0"/>
          <w:numId w:val="3"/>
        </w:numPr>
        <w:jc w:val="both"/>
      </w:pPr>
      <w:r>
        <w:t>Engage with relevant external agencies involved</w:t>
      </w:r>
    </w:p>
    <w:p w:rsidR="00E1216A" w:rsidRDefault="00E1216A" w:rsidP="00E1216A">
      <w:pPr>
        <w:pStyle w:val="ListParagraph"/>
        <w:numPr>
          <w:ilvl w:val="0"/>
          <w:numId w:val="3"/>
        </w:numPr>
        <w:jc w:val="both"/>
      </w:pPr>
      <w:r>
        <w:t xml:space="preserve">If </w:t>
      </w:r>
      <w:r w:rsidR="006E3B2C">
        <w:t xml:space="preserve">these actions have been taken and </w:t>
      </w:r>
      <w:r>
        <w:t xml:space="preserve">attendance fails to improve a referral will be made to </w:t>
      </w:r>
      <w:r w:rsidR="00C06679">
        <w:t xml:space="preserve">the Local Authority </w:t>
      </w:r>
      <w:r w:rsidR="00D747A3" w:rsidRPr="00343424">
        <w:t xml:space="preserve">Education </w:t>
      </w:r>
      <w:r w:rsidR="00C06679" w:rsidRPr="00343424">
        <w:t xml:space="preserve">Attendance </w:t>
      </w:r>
      <w:r w:rsidR="00A141C4" w:rsidRPr="00343424">
        <w:t>Service</w:t>
      </w:r>
      <w:r w:rsidR="00C06679">
        <w:t xml:space="preserve"> </w:t>
      </w:r>
    </w:p>
    <w:p w:rsidR="00D577D3" w:rsidRDefault="00D577D3" w:rsidP="00D577D3">
      <w:pPr>
        <w:jc w:val="both"/>
      </w:pPr>
    </w:p>
    <w:p w:rsidR="00E1216A" w:rsidRDefault="00B1186B" w:rsidP="00E1216A">
      <w:pPr>
        <w:pStyle w:val="ListParagraph"/>
        <w:numPr>
          <w:ilvl w:val="1"/>
          <w:numId w:val="2"/>
        </w:numPr>
        <w:jc w:val="both"/>
        <w:rPr>
          <w:b/>
        </w:rPr>
      </w:pPr>
      <w:r w:rsidRPr="00D577D3">
        <w:rPr>
          <w:b/>
        </w:rPr>
        <w:t>Attendance and safeguarding</w:t>
      </w:r>
    </w:p>
    <w:p w:rsidR="00B1186B" w:rsidRDefault="00B1186B" w:rsidP="00B1186B">
      <w:pPr>
        <w:jc w:val="both"/>
      </w:pPr>
      <w:r>
        <w:t>It is recognised that poor attendance may be a sign or symptom of a wider safeguarding issue that requires further support (this could include but is not limited to domestic abuse, mental health difficulties, substance misuse, or financial strain). Where there are concerns about a child’s welfare, action will be taken in line with the School’s Safeguarding Policy.</w:t>
      </w:r>
    </w:p>
    <w:p w:rsidR="00C634C4" w:rsidRDefault="00C634C4" w:rsidP="00B1186B">
      <w:pPr>
        <w:jc w:val="both"/>
      </w:pPr>
    </w:p>
    <w:p w:rsidR="00C634C4" w:rsidRPr="00927EB3" w:rsidRDefault="00C634C4" w:rsidP="00B1186B">
      <w:pPr>
        <w:jc w:val="both"/>
      </w:pPr>
      <w:r w:rsidRPr="00927EB3">
        <w:t>Whilst every pupil has a right to a full-time education and high attendance expectations should be set for all pupils, it is recognised that some individual pupils, or pupil cohorts, may experience additional barriers to attendance</w:t>
      </w:r>
      <w:r w:rsidR="00286F46" w:rsidRPr="00927EB3">
        <w:t xml:space="preserve">. In such cases, any specific needs will be considered and, where appropriate, adaptions made.  </w:t>
      </w:r>
    </w:p>
    <w:p w:rsidR="00237C4C" w:rsidRPr="00927EB3" w:rsidRDefault="00237C4C" w:rsidP="00B1186B">
      <w:pPr>
        <w:jc w:val="both"/>
      </w:pPr>
    </w:p>
    <w:p w:rsidR="00237C4C" w:rsidRPr="00927EB3" w:rsidRDefault="00237C4C" w:rsidP="00B1186B">
      <w:pPr>
        <w:jc w:val="both"/>
      </w:pPr>
      <w:r w:rsidRPr="00927EB3">
        <w:t>If all avenues of support have been facilitated by schools, the local authority, and other partners, and the appropriate educational support has been provided but severe absence for unauthorised reasons continues, it is likely to constitute neglect. </w:t>
      </w:r>
    </w:p>
    <w:p w:rsidR="00B1186B" w:rsidRPr="00B1186B" w:rsidRDefault="00B1186B" w:rsidP="00B1186B">
      <w:pPr>
        <w:jc w:val="both"/>
        <w:rPr>
          <w:b/>
        </w:rPr>
      </w:pPr>
    </w:p>
    <w:p w:rsidR="00B1186B" w:rsidRDefault="00B1186B" w:rsidP="00E1216A">
      <w:pPr>
        <w:pStyle w:val="ListParagraph"/>
        <w:numPr>
          <w:ilvl w:val="1"/>
          <w:numId w:val="2"/>
        </w:numPr>
        <w:jc w:val="both"/>
        <w:rPr>
          <w:b/>
        </w:rPr>
      </w:pPr>
      <w:r>
        <w:rPr>
          <w:b/>
        </w:rPr>
        <w:t>Formal and legal interventions</w:t>
      </w:r>
    </w:p>
    <w:p w:rsidR="001300C0" w:rsidRDefault="001300C0" w:rsidP="001300C0">
      <w:pPr>
        <w:jc w:val="both"/>
      </w:pPr>
      <w:r>
        <w:t>[</w:t>
      </w:r>
      <w:r w:rsidRPr="00714D38">
        <w:rPr>
          <w:highlight w:val="yellow"/>
        </w:rPr>
        <w:t>Named school</w:t>
      </w:r>
      <w:r>
        <w:t xml:space="preserve">] and the </w:t>
      </w:r>
      <w:r w:rsidR="00237C4C">
        <w:t>Local Authority</w:t>
      </w:r>
      <w:r>
        <w:t xml:space="preserve"> will </w:t>
      </w:r>
      <w:r w:rsidR="00D577D3">
        <w:t>seek</w:t>
      </w:r>
      <w:r>
        <w:t xml:space="preserve"> to resolve any attendance concerns by working to</w:t>
      </w:r>
      <w:r w:rsidR="00DE0943">
        <w:t>gether to</w:t>
      </w:r>
      <w:r>
        <w:t xml:space="preserve"> support the family with improving a child’s attendance. Where this is not successful, or whe</w:t>
      </w:r>
      <w:r w:rsidR="00D577D3">
        <w:t>re parents do not engage with</w:t>
      </w:r>
      <w:r>
        <w:t xml:space="preserve"> support, then </w:t>
      </w:r>
      <w:r w:rsidR="00D577D3">
        <w:t>more formal procedures may be followed</w:t>
      </w:r>
      <w:r>
        <w:t>.</w:t>
      </w:r>
    </w:p>
    <w:p w:rsidR="001300C0" w:rsidRDefault="001300C0" w:rsidP="001300C0">
      <w:pPr>
        <w:jc w:val="both"/>
      </w:pPr>
    </w:p>
    <w:p w:rsidR="001300C0" w:rsidRPr="002E736B" w:rsidRDefault="00740649" w:rsidP="001300C0">
      <w:pPr>
        <w:jc w:val="both"/>
      </w:pPr>
      <w:r>
        <w:t>Attendance</w:t>
      </w:r>
      <w:r w:rsidR="001300C0">
        <w:t xml:space="preserve"> contracts</w:t>
      </w:r>
    </w:p>
    <w:p w:rsidR="001300C0" w:rsidRDefault="001300C0" w:rsidP="001300C0">
      <w:pPr>
        <w:pStyle w:val="ListParagraph"/>
        <w:numPr>
          <w:ilvl w:val="0"/>
          <w:numId w:val="7"/>
        </w:numPr>
        <w:jc w:val="both"/>
      </w:pPr>
      <w:r>
        <w:t>A formal written agreement between a parent and the school and/or Local Authority to address irregular attendance at school.</w:t>
      </w:r>
    </w:p>
    <w:p w:rsidR="001300C0" w:rsidRDefault="001300C0" w:rsidP="001300C0">
      <w:pPr>
        <w:pStyle w:val="ListParagraph"/>
        <w:numPr>
          <w:ilvl w:val="0"/>
          <w:numId w:val="7"/>
        </w:numPr>
        <w:jc w:val="both"/>
      </w:pPr>
      <w:r>
        <w:t>Parents cannot be compelled to enter a contract, and they cannot be agreed in a parent’s absence.</w:t>
      </w:r>
    </w:p>
    <w:p w:rsidR="001300C0" w:rsidRDefault="001300C0" w:rsidP="001300C0">
      <w:pPr>
        <w:pStyle w:val="ListParagraph"/>
        <w:numPr>
          <w:ilvl w:val="0"/>
          <w:numId w:val="7"/>
        </w:numPr>
        <w:jc w:val="both"/>
      </w:pPr>
      <w:r>
        <w:t>This is a supportive</w:t>
      </w:r>
      <w:r w:rsidRPr="00ED6A62">
        <w:t xml:space="preserve"> </w:t>
      </w:r>
      <w:r>
        <w:t>tool, which aims to provide an alternative to prosecution.</w:t>
      </w:r>
    </w:p>
    <w:p w:rsidR="001300C0" w:rsidRDefault="001300C0" w:rsidP="001300C0">
      <w:pPr>
        <w:pStyle w:val="ListParagraph"/>
        <w:numPr>
          <w:ilvl w:val="0"/>
          <w:numId w:val="7"/>
        </w:numPr>
        <w:jc w:val="both"/>
      </w:pPr>
      <w:r>
        <w:t>The aim is for the parent(s), pupil (if old enough), the school and Local Authority to work in partnership towards the common goal of improved attendance.</w:t>
      </w:r>
    </w:p>
    <w:p w:rsidR="001300C0" w:rsidRDefault="001300C0" w:rsidP="001300C0">
      <w:pPr>
        <w:jc w:val="both"/>
      </w:pPr>
    </w:p>
    <w:p w:rsidR="001300C0" w:rsidRDefault="001300C0" w:rsidP="001300C0">
      <w:pPr>
        <w:jc w:val="both"/>
      </w:pPr>
      <w:r>
        <w:t>If a</w:t>
      </w:r>
      <w:r w:rsidR="00740649">
        <w:t>n attendance</w:t>
      </w:r>
      <w:r>
        <w:t xml:space="preserve"> contract is not effective at improving attendance, or is deemed not appropriate, the Local Authority has the option to progress legal interventions</w:t>
      </w:r>
      <w:r w:rsidR="008928E7">
        <w:t xml:space="preserve"> as a last resort</w:t>
      </w:r>
      <w:r>
        <w:t>:</w:t>
      </w:r>
    </w:p>
    <w:p w:rsidR="001300C0" w:rsidRDefault="001300C0" w:rsidP="001300C0">
      <w:pPr>
        <w:pStyle w:val="ListParagraph"/>
        <w:numPr>
          <w:ilvl w:val="0"/>
          <w:numId w:val="6"/>
        </w:numPr>
        <w:jc w:val="both"/>
      </w:pPr>
      <w:r>
        <w:t>Penalty Notices</w:t>
      </w:r>
    </w:p>
    <w:p w:rsidR="001300C0" w:rsidRDefault="001300C0" w:rsidP="001300C0">
      <w:pPr>
        <w:pStyle w:val="ListParagraph"/>
        <w:numPr>
          <w:ilvl w:val="0"/>
          <w:numId w:val="6"/>
        </w:numPr>
        <w:jc w:val="both"/>
      </w:pPr>
      <w:r>
        <w:t>Education Supervision Orders</w:t>
      </w:r>
    </w:p>
    <w:p w:rsidR="001300C0" w:rsidRDefault="001300C0" w:rsidP="001300C0">
      <w:pPr>
        <w:pStyle w:val="ListParagraph"/>
        <w:numPr>
          <w:ilvl w:val="0"/>
          <w:numId w:val="6"/>
        </w:numPr>
        <w:jc w:val="both"/>
      </w:pPr>
      <w:r>
        <w:t>Fast Track intervention</w:t>
      </w:r>
    </w:p>
    <w:p w:rsidR="001300C0" w:rsidRDefault="001300C0" w:rsidP="001300C0">
      <w:pPr>
        <w:pStyle w:val="ListParagraph"/>
        <w:numPr>
          <w:ilvl w:val="0"/>
          <w:numId w:val="6"/>
        </w:numPr>
        <w:jc w:val="both"/>
      </w:pPr>
      <w:r>
        <w:t>Attendance prosecutions</w:t>
      </w:r>
    </w:p>
    <w:p w:rsidR="001300C0" w:rsidRDefault="001300C0" w:rsidP="001300C0">
      <w:pPr>
        <w:pStyle w:val="ListParagraph"/>
        <w:numPr>
          <w:ilvl w:val="0"/>
          <w:numId w:val="6"/>
        </w:numPr>
        <w:jc w:val="both"/>
      </w:pPr>
      <w:r>
        <w:t>Parenting Orders</w:t>
      </w:r>
    </w:p>
    <w:p w:rsidR="00B1186B" w:rsidRDefault="00B1186B" w:rsidP="00B1186B">
      <w:pPr>
        <w:pStyle w:val="ListParagraph"/>
        <w:ind w:left="396"/>
        <w:jc w:val="both"/>
        <w:rPr>
          <w:b/>
        </w:rPr>
      </w:pPr>
    </w:p>
    <w:p w:rsidR="00B1186B" w:rsidRPr="00E1216A" w:rsidRDefault="00B1186B" w:rsidP="00B1186B">
      <w:pPr>
        <w:pStyle w:val="ListParagraph"/>
        <w:numPr>
          <w:ilvl w:val="1"/>
          <w:numId w:val="2"/>
        </w:numPr>
        <w:jc w:val="both"/>
        <w:rPr>
          <w:b/>
        </w:rPr>
      </w:pPr>
      <w:r w:rsidRPr="00B1186B">
        <w:rPr>
          <w:b/>
        </w:rPr>
        <w:t>Support back into school following a period of absence</w:t>
      </w:r>
    </w:p>
    <w:p w:rsidR="00A257E4" w:rsidRDefault="00A257E4" w:rsidP="00A257E4">
      <w:pPr>
        <w:jc w:val="both"/>
      </w:pPr>
      <w:r>
        <w:t>Pupi</w:t>
      </w:r>
      <w:r w:rsidR="00B1186B">
        <w:t>ls who have been excluded or</w:t>
      </w:r>
      <w:r>
        <w:t xml:space="preserve"> have </w:t>
      </w:r>
      <w:r w:rsidR="00B1186B">
        <w:t xml:space="preserve">had </w:t>
      </w:r>
      <w:r>
        <w:t>periods of absence due to ill-health</w:t>
      </w:r>
      <w:r w:rsidR="00D577D3">
        <w:t xml:space="preserve"> or truancy</w:t>
      </w:r>
      <w:r>
        <w:t xml:space="preserve"> should receive appropriate support to return to school, build confidence and bridge the gaps in their learning. These plans are drawn up in collabora</w:t>
      </w:r>
      <w:r w:rsidR="00E1216A">
        <w:t>tion with parents and the pupil</w:t>
      </w:r>
      <w:r>
        <w:t>.</w:t>
      </w:r>
    </w:p>
    <w:p w:rsidR="009A51CB" w:rsidRPr="002970F5" w:rsidRDefault="00AB0B96" w:rsidP="009A51CB">
      <w:pPr>
        <w:jc w:val="both"/>
      </w:pPr>
      <w:r>
        <w:t>[</w:t>
      </w:r>
      <w:r w:rsidR="009A51CB" w:rsidRPr="00AB0B96">
        <w:rPr>
          <w:highlight w:val="yellow"/>
        </w:rPr>
        <w:t xml:space="preserve">School to expand where necessary to include specific procedures, such as buddy system, </w:t>
      </w:r>
      <w:r w:rsidRPr="00AB0B96">
        <w:rPr>
          <w:highlight w:val="yellow"/>
        </w:rPr>
        <w:t>identifying a key member of staff, utilising an inclusion area to ease return</w:t>
      </w:r>
      <w:r>
        <w:t>]</w:t>
      </w:r>
    </w:p>
    <w:p w:rsidR="003E5250" w:rsidRDefault="003E5250" w:rsidP="0037410A">
      <w:pPr>
        <w:jc w:val="both"/>
      </w:pPr>
    </w:p>
    <w:p w:rsidR="00A5385C" w:rsidRDefault="00A5385C" w:rsidP="0037410A">
      <w:pPr>
        <w:jc w:val="both"/>
      </w:pPr>
    </w:p>
    <w:p w:rsidR="00343424" w:rsidRDefault="00343424"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237C4C" w:rsidRDefault="00237C4C" w:rsidP="0037410A">
      <w:pPr>
        <w:jc w:val="both"/>
      </w:pPr>
    </w:p>
    <w:p w:rsidR="00A5385C" w:rsidRDefault="00A5385C" w:rsidP="0037410A">
      <w:pPr>
        <w:jc w:val="both"/>
      </w:pPr>
    </w:p>
    <w:p w:rsidR="00DE0943" w:rsidRDefault="00A141C4" w:rsidP="00A70C92">
      <w:pPr>
        <w:rPr>
          <w:b/>
          <w:bCs/>
        </w:rPr>
      </w:pPr>
      <w:r>
        <w:rPr>
          <w:b/>
          <w:bCs/>
        </w:rPr>
        <w:t>Appendix 1 – Breakdown of attendance codes</w:t>
      </w:r>
    </w:p>
    <w:p w:rsidR="00927EB3" w:rsidRPr="00A141C4" w:rsidRDefault="00927EB3" w:rsidP="00A70C92">
      <w:pPr>
        <w:rPr>
          <w:rFonts w:ascii="Segoe UI" w:eastAsia="Segoe UI" w:hAnsi="Segoe UI" w:cs="Segoe UI"/>
          <w:color w:val="000000"/>
          <w:sz w:val="16"/>
          <w:szCs w:val="16"/>
          <w:lang w:eastAsia="en-GB"/>
        </w:rPr>
      </w:pPr>
    </w:p>
    <w:p w:rsidR="00237C4C" w:rsidRPr="00F83531" w:rsidRDefault="00237C4C" w:rsidP="00237C4C">
      <w:pPr>
        <w:shd w:val="clear" w:color="auto" w:fill="FFFFFF"/>
        <w:spacing w:after="100" w:afterAutospacing="1"/>
        <w:jc w:val="center"/>
        <w:outlineLvl w:val="1"/>
        <w:rPr>
          <w:rFonts w:ascii="Arial" w:eastAsia="Times New Roman" w:hAnsi="Arial" w:cs="Arial"/>
          <w:b/>
          <w:bCs/>
          <w:color w:val="009900"/>
          <w:sz w:val="32"/>
          <w:szCs w:val="32"/>
          <w:lang w:eastAsia="en-GB"/>
        </w:rPr>
      </w:pPr>
      <w:r w:rsidRPr="00F83531">
        <w:rPr>
          <w:rFonts w:ascii="Arial" w:eastAsia="Times New Roman" w:hAnsi="Arial" w:cs="Arial"/>
          <w:b/>
          <w:bCs/>
          <w:color w:val="009900"/>
          <w:sz w:val="32"/>
          <w:szCs w:val="32"/>
          <w:lang w:eastAsia="en-GB"/>
        </w:rPr>
        <w:t>Breakdown of available codes</w:t>
      </w:r>
    </w:p>
    <w:p w:rsidR="00237C4C" w:rsidRPr="00237C4C" w:rsidRDefault="00237C4C" w:rsidP="00237C4C">
      <w:pPr>
        <w:shd w:val="clear" w:color="auto" w:fill="FFFFFF"/>
        <w:spacing w:beforeAutospacing="1" w:afterAutospacing="1"/>
        <w:textAlignment w:val="baseline"/>
        <w:rPr>
          <w:rFonts w:ascii="Segoe UI" w:eastAsia="Times New Roman" w:hAnsi="Segoe UI" w:cs="Segoe UI"/>
          <w:sz w:val="18"/>
          <w:szCs w:val="18"/>
          <w:lang w:eastAsia="en-GB"/>
        </w:rPr>
      </w:pPr>
      <w:r w:rsidRPr="00237C4C">
        <w:rPr>
          <w:rFonts w:ascii="Arial" w:eastAsia="Times New Roman" w:hAnsi="Arial" w:cs="Arial"/>
          <w:color w:val="000000"/>
          <w:sz w:val="22"/>
          <w:szCs w:val="22"/>
          <w:lang w:eastAsia="en-GB"/>
        </w:rPr>
        <w:t xml:space="preserve">Please refer to </w:t>
      </w:r>
      <w:hyperlink r:id="rId14" w:tgtFrame="_blank" w:history="1">
        <w:r w:rsidRPr="00237C4C">
          <w:rPr>
            <w:rFonts w:ascii="Arial" w:eastAsia="Times New Roman" w:hAnsi="Arial" w:cs="Arial"/>
            <w:color w:val="0000FF"/>
            <w:u w:val="single"/>
            <w:lang w:eastAsia="en-GB"/>
          </w:rPr>
          <w:t>Working together to improve school attendance (applies from 19 August 2024) (publishing.service.gov.uk)</w:t>
        </w:r>
      </w:hyperlink>
      <w:r w:rsidRPr="00237C4C">
        <w:rPr>
          <w:rFonts w:ascii="Arial" w:eastAsia="Times New Roman" w:hAnsi="Arial" w:cs="Arial"/>
          <w:lang w:eastAsia="en-GB"/>
        </w:rPr>
        <w:t>,</w:t>
      </w:r>
      <w:r w:rsidRPr="00237C4C">
        <w:rPr>
          <w:rFonts w:ascii="Arial" w:eastAsia="Times New Roman" w:hAnsi="Arial" w:cs="Arial"/>
          <w:color w:val="000000"/>
          <w:sz w:val="22"/>
          <w:szCs w:val="22"/>
          <w:lang w:eastAsia="en-GB"/>
        </w:rPr>
        <w:t xml:space="preserve"> page 76 onwards for the full definition of codes available.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1"/>
        <w:gridCol w:w="2283"/>
        <w:gridCol w:w="6827"/>
      </w:tblGrid>
      <w:tr w:rsidR="00237C4C" w:rsidRPr="00237C4C" w:rsidTr="00237C4C">
        <w:trPr>
          <w:trHeight w:val="585"/>
        </w:trPr>
        <w:tc>
          <w:tcPr>
            <w:tcW w:w="1200" w:type="dxa"/>
            <w:tcBorders>
              <w:top w:val="inset" w:sz="18" w:space="0" w:color="auto"/>
              <w:left w:val="inset" w:sz="18" w:space="0" w:color="auto"/>
              <w:bottom w:val="inset" w:sz="18" w:space="0" w:color="auto"/>
              <w:right w:val="inset" w:sz="18" w:space="0" w:color="auto"/>
            </w:tcBorders>
            <w:shd w:val="clear" w:color="auto" w:fill="005F00"/>
            <w:hideMark/>
          </w:tcPr>
          <w:p w:rsidR="00237C4C" w:rsidRPr="00237C4C" w:rsidRDefault="00237C4C" w:rsidP="00237C4C">
            <w:pPr>
              <w:spacing w:beforeAutospacing="1" w:afterAutospacing="1"/>
              <w:textAlignment w:val="baseline"/>
              <w:rPr>
                <w:rFonts w:ascii="Times New Roman" w:eastAsia="Times New Roman" w:hAnsi="Times New Roman"/>
                <w:lang w:eastAsia="en-GB"/>
              </w:rPr>
            </w:pPr>
            <w:r w:rsidRPr="00237C4C">
              <w:rPr>
                <w:rFonts w:ascii="Arial" w:eastAsia="Times New Roman" w:hAnsi="Arial" w:cs="Arial"/>
                <w:b/>
                <w:bCs/>
                <w:color w:val="E6E6E6"/>
                <w:lang w:eastAsia="en-GB"/>
              </w:rPr>
              <w:t>Code</w:t>
            </w:r>
            <w:r w:rsidRPr="00237C4C">
              <w:rPr>
                <w:rFonts w:ascii="Arial" w:eastAsia="Times New Roman" w:hAnsi="Arial" w:cs="Arial"/>
                <w:color w:val="E6E6E6"/>
                <w:lang w:eastAsia="en-GB"/>
              </w:rPr>
              <w:t> </w:t>
            </w:r>
          </w:p>
        </w:tc>
        <w:tc>
          <w:tcPr>
            <w:tcW w:w="2295" w:type="dxa"/>
            <w:tcBorders>
              <w:top w:val="inset" w:sz="18" w:space="0" w:color="auto"/>
              <w:left w:val="inset" w:sz="18" w:space="0" w:color="auto"/>
              <w:bottom w:val="inset" w:sz="18" w:space="0" w:color="auto"/>
              <w:right w:val="inset" w:sz="18" w:space="0" w:color="auto"/>
            </w:tcBorders>
            <w:shd w:val="clear" w:color="auto" w:fill="005F00"/>
            <w:hideMark/>
          </w:tcPr>
          <w:p w:rsidR="00237C4C" w:rsidRPr="00237C4C" w:rsidRDefault="00237C4C" w:rsidP="00237C4C">
            <w:pPr>
              <w:spacing w:beforeAutospacing="1" w:afterAutospacing="1"/>
              <w:textAlignment w:val="baseline"/>
              <w:rPr>
                <w:rFonts w:ascii="Times New Roman" w:eastAsia="Times New Roman" w:hAnsi="Times New Roman"/>
                <w:lang w:eastAsia="en-GB"/>
              </w:rPr>
            </w:pPr>
            <w:r w:rsidRPr="00237C4C">
              <w:rPr>
                <w:rFonts w:ascii="Arial" w:eastAsia="Times New Roman" w:hAnsi="Arial" w:cs="Arial"/>
                <w:b/>
                <w:bCs/>
                <w:color w:val="E6E6E6"/>
                <w:lang w:eastAsia="en-GB"/>
              </w:rPr>
              <w:t>Full name </w:t>
            </w:r>
            <w:r w:rsidRPr="00237C4C">
              <w:rPr>
                <w:rFonts w:ascii="Arial" w:eastAsia="Times New Roman" w:hAnsi="Arial" w:cs="Arial"/>
                <w:color w:val="E6E6E6"/>
                <w:lang w:eastAsia="en-GB"/>
              </w:rPr>
              <w:t> </w:t>
            </w:r>
          </w:p>
        </w:tc>
        <w:tc>
          <w:tcPr>
            <w:tcW w:w="6870" w:type="dxa"/>
            <w:tcBorders>
              <w:top w:val="inset" w:sz="18" w:space="0" w:color="auto"/>
              <w:left w:val="inset" w:sz="18" w:space="0" w:color="auto"/>
              <w:bottom w:val="inset" w:sz="18" w:space="0" w:color="auto"/>
              <w:right w:val="inset" w:sz="18" w:space="0" w:color="auto"/>
            </w:tcBorders>
            <w:shd w:val="clear" w:color="auto" w:fill="005F00"/>
            <w:hideMark/>
          </w:tcPr>
          <w:p w:rsidR="00237C4C" w:rsidRPr="00237C4C" w:rsidRDefault="00237C4C" w:rsidP="00237C4C">
            <w:pPr>
              <w:spacing w:beforeAutospacing="1" w:afterAutospacing="1"/>
              <w:textAlignment w:val="baseline"/>
              <w:rPr>
                <w:rFonts w:ascii="Times New Roman" w:eastAsia="Times New Roman" w:hAnsi="Times New Roman"/>
                <w:lang w:eastAsia="en-GB"/>
              </w:rPr>
            </w:pPr>
            <w:r w:rsidRPr="00237C4C">
              <w:rPr>
                <w:rFonts w:ascii="Arial" w:eastAsia="Times New Roman" w:hAnsi="Arial" w:cs="Arial"/>
                <w:b/>
                <w:bCs/>
                <w:color w:val="E6E6E6"/>
                <w:lang w:eastAsia="en-GB"/>
              </w:rPr>
              <w:t>Description</w:t>
            </w:r>
            <w:r w:rsidRPr="00237C4C">
              <w:rPr>
                <w:rFonts w:ascii="Arial" w:eastAsia="Times New Roman" w:hAnsi="Arial" w:cs="Arial"/>
                <w:color w:val="E6E6E6"/>
                <w:lang w:eastAsia="en-GB"/>
              </w:rPr>
              <w:t> </w:t>
            </w:r>
          </w:p>
        </w:tc>
      </w:tr>
      <w:tr w:rsidR="00237C4C" w:rsidRPr="00237C4C" w:rsidTr="00237C4C">
        <w:trPr>
          <w:trHeight w:val="300"/>
        </w:trPr>
        <w:tc>
          <w:tcPr>
            <w:tcW w:w="10395" w:type="dxa"/>
            <w:gridSpan w:val="3"/>
            <w:tcBorders>
              <w:top w:val="inset" w:sz="18" w:space="0" w:color="auto"/>
              <w:left w:val="inset" w:sz="18" w:space="0" w:color="auto"/>
              <w:bottom w:val="inset" w:sz="18" w:space="0" w:color="auto"/>
              <w:right w:val="inset" w:sz="18" w:space="0" w:color="auto"/>
            </w:tcBorders>
            <w:shd w:val="clear" w:color="auto" w:fill="009D00"/>
            <w:hideMark/>
          </w:tcPr>
          <w:p w:rsidR="00237C4C" w:rsidRPr="00237C4C" w:rsidRDefault="00237C4C" w:rsidP="00237C4C">
            <w:pPr>
              <w:textAlignment w:val="baseline"/>
              <w:rPr>
                <w:rFonts w:ascii="Times New Roman" w:eastAsia="Times New Roman" w:hAnsi="Times New Roman"/>
                <w:lang w:eastAsia="en-GB"/>
              </w:rPr>
            </w:pPr>
            <w:r w:rsidRPr="00E11DB7">
              <w:rPr>
                <w:rFonts w:ascii="Arial" w:eastAsia="Times New Roman" w:hAnsi="Arial" w:cs="Arial"/>
                <w:lang w:eastAsia="en-GB"/>
              </w:rPr>
              <w:t>The student is counted as present </w:t>
            </w:r>
          </w:p>
        </w:tc>
      </w:tr>
      <w:tr w:rsidR="00237C4C" w:rsidRPr="00237C4C" w:rsidTr="00237C4C">
        <w:trPr>
          <w:trHeight w:val="30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or \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proofErr w:type="gramStart"/>
            <w:r w:rsidRPr="00237C4C">
              <w:rPr>
                <w:rFonts w:ascii="Arial" w:eastAsia="Times New Roman" w:hAnsi="Arial" w:cs="Arial"/>
                <w:color w:val="666666"/>
                <w:lang w:eastAsia="en-GB"/>
              </w:rPr>
              <w:t>Present</w:t>
            </w:r>
            <w:proofErr w:type="gramEnd"/>
            <w:r w:rsidRPr="00237C4C">
              <w:rPr>
                <w:rFonts w:ascii="Arial" w:eastAsia="Times New Roman" w:hAnsi="Arial" w:cs="Arial"/>
                <w:color w:val="666666"/>
                <w:lang w:eastAsia="en-GB"/>
              </w:rPr>
              <w:t xml:space="preserve"> am or pm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Present in school during registration. </w:t>
            </w:r>
          </w:p>
        </w:tc>
      </w:tr>
      <w:tr w:rsidR="00237C4C" w:rsidRPr="00237C4C" w:rsidTr="00237C4C">
        <w:trPr>
          <w:trHeight w:val="30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L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Late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Late arrival before the register has closed. </w:t>
            </w:r>
          </w:p>
        </w:tc>
      </w:tr>
      <w:tr w:rsidR="00237C4C" w:rsidRPr="00237C4C" w:rsidTr="00237C4C">
        <w:trPr>
          <w:trHeight w:val="300"/>
        </w:trPr>
        <w:tc>
          <w:tcPr>
            <w:tcW w:w="10395" w:type="dxa"/>
            <w:gridSpan w:val="3"/>
            <w:tcBorders>
              <w:top w:val="inset" w:sz="18" w:space="0" w:color="auto"/>
              <w:left w:val="inset" w:sz="18" w:space="0" w:color="auto"/>
              <w:bottom w:val="inset" w:sz="18" w:space="0" w:color="auto"/>
              <w:right w:val="inset" w:sz="18" w:space="0" w:color="auto"/>
            </w:tcBorders>
            <w:shd w:val="clear" w:color="auto" w:fill="009D00"/>
            <w:hideMark/>
          </w:tcPr>
          <w:p w:rsidR="00237C4C" w:rsidRPr="00237C4C" w:rsidRDefault="00237C4C" w:rsidP="00237C4C">
            <w:pPr>
              <w:textAlignment w:val="baseline"/>
              <w:rPr>
                <w:rFonts w:ascii="Times New Roman" w:eastAsia="Times New Roman" w:hAnsi="Times New Roman"/>
                <w:lang w:eastAsia="en-GB"/>
              </w:rPr>
            </w:pPr>
            <w:r w:rsidRPr="00E11DB7">
              <w:rPr>
                <w:rFonts w:ascii="Arial" w:eastAsia="Times New Roman" w:hAnsi="Arial" w:cs="Arial"/>
                <w:lang w:eastAsia="en-GB"/>
              </w:rPr>
              <w:t>The student is counted as present, at an Approved Educational Activity </w:t>
            </w:r>
          </w:p>
        </w:tc>
      </w:tr>
      <w:tr w:rsidR="00237C4C" w:rsidRPr="00237C4C" w:rsidTr="00237C4C">
        <w:trPr>
          <w:trHeight w:val="45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B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Educated off Site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 student is at an off-site supervised educational activity approved by the school. </w:t>
            </w:r>
          </w:p>
        </w:tc>
      </w:tr>
      <w:tr w:rsidR="00237C4C" w:rsidRPr="00237C4C" w:rsidTr="00237C4C">
        <w:trPr>
          <w:trHeight w:val="45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K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Education provision arranged by the LA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 nature of the provision must also be recorded. </w:t>
            </w:r>
          </w:p>
        </w:tc>
      </w:tr>
      <w:tr w:rsidR="00237C4C" w:rsidRPr="00237C4C" w:rsidTr="00237C4C">
        <w:trPr>
          <w:trHeight w:val="55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J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Interview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An interview for employment of for admission to another educational establishment. </w:t>
            </w:r>
          </w:p>
        </w:tc>
      </w:tr>
      <w:tr w:rsidR="00237C4C" w:rsidRPr="00237C4C" w:rsidTr="00237C4C">
        <w:trPr>
          <w:trHeight w:val="79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P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Sporting Activity (Approved)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Pupil is taking part in a sporting activity that has been approved by the school and supervised by someone authorised by the school. </w:t>
            </w:r>
          </w:p>
        </w:tc>
      </w:tr>
      <w:tr w:rsidR="00237C4C" w:rsidRPr="00237C4C" w:rsidTr="00237C4C">
        <w:trPr>
          <w:trHeight w:val="69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V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Educational trip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A residential trip organised by the school, or a supervised educational trip arranged by an approved organisation. </w:t>
            </w:r>
          </w:p>
        </w:tc>
      </w:tr>
      <w:tr w:rsidR="00237C4C" w:rsidRPr="00237C4C" w:rsidTr="00237C4C">
        <w:trPr>
          <w:trHeight w:val="63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W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Work Experience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A student is attending work experience under the arrangement of the school or LA. </w:t>
            </w:r>
          </w:p>
        </w:tc>
      </w:tr>
      <w:tr w:rsidR="00237C4C" w:rsidRPr="00237C4C" w:rsidTr="00237C4C">
        <w:trPr>
          <w:trHeight w:val="300"/>
        </w:trPr>
        <w:tc>
          <w:tcPr>
            <w:tcW w:w="10395" w:type="dxa"/>
            <w:gridSpan w:val="3"/>
            <w:tcBorders>
              <w:top w:val="inset" w:sz="18" w:space="0" w:color="auto"/>
              <w:left w:val="inset" w:sz="18" w:space="0" w:color="auto"/>
              <w:bottom w:val="inset" w:sz="18" w:space="0" w:color="auto"/>
              <w:right w:val="inset" w:sz="18" w:space="0" w:color="auto"/>
            </w:tcBorders>
            <w:shd w:val="clear" w:color="auto" w:fill="009D00"/>
            <w:hideMark/>
          </w:tcPr>
          <w:p w:rsidR="00237C4C" w:rsidRPr="00237C4C" w:rsidRDefault="00237C4C" w:rsidP="00237C4C">
            <w:pPr>
              <w:textAlignment w:val="baseline"/>
              <w:rPr>
                <w:rFonts w:ascii="Times New Roman" w:eastAsia="Times New Roman" w:hAnsi="Times New Roman"/>
                <w:lang w:eastAsia="en-GB"/>
              </w:rPr>
            </w:pPr>
            <w:r w:rsidRPr="00E11DB7">
              <w:rPr>
                <w:rFonts w:ascii="Arial" w:eastAsia="Times New Roman" w:hAnsi="Arial" w:cs="Arial"/>
                <w:lang w:eastAsia="en-GB"/>
              </w:rPr>
              <w:t>The student is counted as absent, authorised </w:t>
            </w:r>
          </w:p>
        </w:tc>
      </w:tr>
      <w:tr w:rsidR="00237C4C" w:rsidRPr="00237C4C" w:rsidTr="00237C4C">
        <w:trPr>
          <w:trHeight w:val="63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4A4A49"/>
                <w:lang w:eastAsia="en-GB"/>
              </w:rPr>
              <w:t>C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Exceptional circumstances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Only exceptional circumstances warrant an authorised leave of absence. This is at the school’s discretion. </w:t>
            </w:r>
          </w:p>
        </w:tc>
      </w:tr>
      <w:tr w:rsidR="00237C4C" w:rsidRPr="00237C4C" w:rsidTr="00237C4C">
        <w:trPr>
          <w:trHeight w:val="109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C1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Performance or regulated employment abroad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Performance licence issued by LA or Body of Persons Approval issued by LA or the Justice of peace has given licence for pupil to go abroad for performance or regulated purpose. </w:t>
            </w:r>
          </w:p>
        </w:tc>
      </w:tr>
      <w:tr w:rsidR="00237C4C" w:rsidRPr="00237C4C" w:rsidTr="00237C4C">
        <w:trPr>
          <w:trHeight w:val="109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C2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School age pupil subject to part time timetable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In exceptional circumstances, the school and a parent with whom the pupil normally lives have agreed that the pupil should temporarily be educated only part-time. </w:t>
            </w:r>
          </w:p>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w:t>
            </w:r>
          </w:p>
        </w:tc>
      </w:tr>
      <w:tr w:rsidR="00237C4C" w:rsidRPr="00237C4C" w:rsidTr="00237C4C">
        <w:trPr>
          <w:trHeight w:val="109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E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xml:space="preserve">Suspended or </w:t>
            </w:r>
            <w:proofErr w:type="gramStart"/>
            <w:r w:rsidRPr="00237C4C">
              <w:rPr>
                <w:rFonts w:ascii="Arial" w:eastAsia="Times New Roman" w:hAnsi="Arial" w:cs="Arial"/>
                <w:color w:val="666666"/>
                <w:lang w:eastAsia="en-GB"/>
              </w:rPr>
              <w:t>Excluded</w:t>
            </w:r>
            <w:proofErr w:type="gramEnd"/>
            <w:r w:rsidRPr="00237C4C">
              <w:rPr>
                <w:rFonts w:ascii="Arial" w:eastAsia="Times New Roman" w:hAnsi="Arial" w:cs="Arial"/>
                <w:color w:val="666666"/>
                <w:lang w:eastAsia="en-GB"/>
              </w:rPr>
              <w:t>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A student is suspended or permanently excluded from school, but their name is still on the admission register and no alternative provision has been made available. </w:t>
            </w:r>
          </w:p>
        </w:tc>
      </w:tr>
      <w:tr w:rsidR="00237C4C" w:rsidRPr="00237C4C" w:rsidTr="00237C4C">
        <w:trPr>
          <w:trHeight w:val="63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H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Family Holiday (Agreed)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A leave of absence for a family holiday is granted entirely at the head teacher’s discretion. </w:t>
            </w:r>
          </w:p>
        </w:tc>
      </w:tr>
      <w:tr w:rsidR="00237C4C" w:rsidRPr="00237C4C" w:rsidTr="00237C4C">
        <w:trPr>
          <w:trHeight w:val="30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I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Illness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This Illness code can be used for any form of illness and is not a medical or dental appointment. Parents should notify the school on the first day the child is unable to attend due to illness. </w:t>
            </w:r>
          </w:p>
        </w:tc>
      </w:tr>
      <w:tr w:rsidR="00237C4C" w:rsidRPr="00237C4C" w:rsidTr="00237C4C">
        <w:trPr>
          <w:trHeight w:val="30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J1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Interview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Agreement in advance for a pupil to attend an approved interview. </w:t>
            </w:r>
          </w:p>
        </w:tc>
      </w:tr>
      <w:tr w:rsidR="00237C4C" w:rsidRPr="00237C4C" w:rsidTr="00237C4C">
        <w:trPr>
          <w:trHeight w:val="66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M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Medical/Dental Appointments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 student is absent due to a medical or dental appointment that could not be made outside of school hours. </w:t>
            </w:r>
          </w:p>
        </w:tc>
      </w:tr>
      <w:tr w:rsidR="00237C4C" w:rsidRPr="00237C4C" w:rsidTr="00237C4C">
        <w:trPr>
          <w:trHeight w:val="63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R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Religious Observance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 student is absent for religious observance on a day designated by the religious body. </w:t>
            </w:r>
          </w:p>
        </w:tc>
      </w:tr>
      <w:tr w:rsidR="00237C4C" w:rsidRPr="00237C4C" w:rsidTr="00237C4C">
        <w:trPr>
          <w:trHeight w:val="91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S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Study Leave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Study leave should be used sparingly and only granted to Year 11 pupils for public exams. Students should still be able to come into school to revise. </w:t>
            </w:r>
          </w:p>
        </w:tc>
      </w:tr>
      <w:tr w:rsidR="00237C4C" w:rsidRPr="00237C4C" w:rsidTr="00237C4C">
        <w:trPr>
          <w:trHeight w:val="90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Parent travelling for occupational purposes.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Used when Roma, English and Welsh Gypsies, Irish and Scottish Travellers, Showmen (fairground people) and Circus people, Bargees (occupational boat dwellers) or New Travellers, of no fixed abode, are known to be travelling for occupational purposes and have agreed this with the school. </w:t>
            </w:r>
          </w:p>
        </w:tc>
      </w:tr>
      <w:tr w:rsidR="00237C4C" w:rsidRPr="00237C4C" w:rsidTr="00237C4C">
        <w:trPr>
          <w:trHeight w:val="300"/>
        </w:trPr>
        <w:tc>
          <w:tcPr>
            <w:tcW w:w="10395" w:type="dxa"/>
            <w:gridSpan w:val="3"/>
            <w:tcBorders>
              <w:top w:val="inset" w:sz="18" w:space="0" w:color="auto"/>
              <w:left w:val="inset" w:sz="18" w:space="0" w:color="auto"/>
              <w:bottom w:val="inset" w:sz="18" w:space="0" w:color="auto"/>
              <w:right w:val="inset" w:sz="18" w:space="0" w:color="auto"/>
            </w:tcBorders>
            <w:shd w:val="clear" w:color="auto" w:fill="009D00"/>
            <w:hideMark/>
          </w:tcPr>
          <w:p w:rsidR="00237C4C" w:rsidRPr="00237C4C" w:rsidRDefault="00237C4C" w:rsidP="00237C4C">
            <w:pPr>
              <w:textAlignment w:val="baseline"/>
              <w:rPr>
                <w:rFonts w:ascii="Times New Roman" w:eastAsia="Times New Roman" w:hAnsi="Times New Roman"/>
                <w:lang w:eastAsia="en-GB"/>
              </w:rPr>
            </w:pPr>
            <w:r w:rsidRPr="00E11DB7">
              <w:rPr>
                <w:rFonts w:ascii="Arial" w:eastAsia="Times New Roman" w:hAnsi="Arial" w:cs="Arial"/>
                <w:lang w:eastAsia="en-GB"/>
              </w:rPr>
              <w:t>The student is counted as absent, unauthorised </w:t>
            </w:r>
          </w:p>
        </w:tc>
      </w:tr>
      <w:tr w:rsidR="00237C4C" w:rsidRPr="00237C4C" w:rsidTr="00237C4C">
        <w:trPr>
          <w:trHeight w:val="61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G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Holiday not granted by school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 school has not granted a leave of absence and the pupil is absent for the purpose of a holiday. </w:t>
            </w:r>
          </w:p>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If the parent did not apply in advance, leave of absence should not be granted. </w:t>
            </w:r>
          </w:p>
        </w:tc>
      </w:tr>
      <w:tr w:rsidR="00237C4C" w:rsidRPr="00237C4C" w:rsidTr="00237C4C">
        <w:trPr>
          <w:trHeight w:val="61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N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Reason for absence not yet established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 reason for the absence has not yet been provided. If no reason for an absence is provided after no more than 5 days, it should be changed to O. </w:t>
            </w:r>
          </w:p>
        </w:tc>
      </w:tr>
      <w:tr w:rsidR="00237C4C" w:rsidRPr="00237C4C" w:rsidTr="00237C4C">
        <w:trPr>
          <w:trHeight w:val="61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4A4A49"/>
                <w:lang w:eastAsia="en-GB"/>
              </w:rPr>
              <w:t>O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Unauthorised Absence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Where no reason for absence is established or the school is not satisfied that the reason given is one that would be recorded using one of the codes statistically classified as authorised. </w:t>
            </w:r>
          </w:p>
        </w:tc>
      </w:tr>
      <w:tr w:rsidR="00237C4C" w:rsidRPr="00237C4C" w:rsidTr="00237C4C">
        <w:trPr>
          <w:trHeight w:val="61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4A4A49"/>
                <w:lang w:eastAsia="en-GB"/>
              </w:rPr>
              <w:t>U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Arrived in school after registration closed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Where a pupil has arrived late after the register has closed but before the end of session. </w:t>
            </w:r>
          </w:p>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w:t>
            </w:r>
          </w:p>
        </w:tc>
      </w:tr>
      <w:tr w:rsidR="00237C4C" w:rsidRPr="00237C4C" w:rsidTr="00237C4C">
        <w:trPr>
          <w:trHeight w:val="300"/>
        </w:trPr>
        <w:tc>
          <w:tcPr>
            <w:tcW w:w="10395" w:type="dxa"/>
            <w:gridSpan w:val="3"/>
            <w:tcBorders>
              <w:top w:val="inset" w:sz="18" w:space="0" w:color="auto"/>
              <w:left w:val="inset" w:sz="18" w:space="0" w:color="auto"/>
              <w:bottom w:val="inset" w:sz="18" w:space="0" w:color="auto"/>
              <w:right w:val="inset" w:sz="18" w:space="0" w:color="auto"/>
            </w:tcBorders>
            <w:shd w:val="clear" w:color="auto" w:fill="009D00"/>
            <w:hideMark/>
          </w:tcPr>
          <w:p w:rsidR="00237C4C" w:rsidRPr="00237C4C" w:rsidRDefault="00237C4C" w:rsidP="00237C4C">
            <w:pPr>
              <w:textAlignment w:val="baseline"/>
              <w:rPr>
                <w:rFonts w:ascii="Times New Roman" w:eastAsia="Times New Roman" w:hAnsi="Times New Roman"/>
                <w:lang w:eastAsia="en-GB"/>
              </w:rPr>
            </w:pPr>
            <w:r w:rsidRPr="00E11DB7">
              <w:rPr>
                <w:rFonts w:ascii="Arial" w:eastAsia="Times New Roman" w:hAnsi="Arial" w:cs="Arial"/>
                <w:lang w:eastAsia="en-GB"/>
              </w:rPr>
              <w:t>Codes not counted as a possible attendance (will not affect attendance figures) </w:t>
            </w:r>
          </w:p>
        </w:tc>
      </w:tr>
      <w:tr w:rsidR="00237C4C" w:rsidRPr="00237C4C" w:rsidTr="00237C4C">
        <w:trPr>
          <w:trHeight w:val="117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D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Dual Registration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 student is registered at another school and attends it during this lesson e.g. students at a pupil referral unit. Schools should only record attendance and absences for sessions the pupil is scheduled to attend at their school.  </w:t>
            </w:r>
          </w:p>
        </w:tc>
      </w:tr>
      <w:tr w:rsidR="00237C4C" w:rsidRPr="00237C4C" w:rsidTr="00237C4C">
        <w:trPr>
          <w:trHeight w:val="1170"/>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Q </w:t>
            </w:r>
          </w:p>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Unable to attend school because of lack of access arrangements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There has been a lack of access arrangements for a pupil by the Local Authority. </w:t>
            </w:r>
          </w:p>
        </w:tc>
      </w:tr>
      <w:tr w:rsidR="00237C4C" w:rsidRPr="00237C4C" w:rsidTr="00237C4C">
        <w:trPr>
          <w:trHeight w:val="34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X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Non-statutory school age absence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spacing w:beforeAutospacing="1" w:afterAutospacing="1"/>
              <w:textAlignment w:val="baseline"/>
              <w:rPr>
                <w:rFonts w:ascii="Times New Roman" w:eastAsia="Times New Roman" w:hAnsi="Times New Roman"/>
                <w:lang w:eastAsia="en-GB"/>
              </w:rPr>
            </w:pPr>
            <w:r w:rsidRPr="00237C4C">
              <w:rPr>
                <w:rFonts w:ascii="Arial" w:eastAsia="Times New Roman" w:hAnsi="Arial" w:cs="Arial"/>
                <w:color w:val="666666"/>
                <w:lang w:eastAsia="en-GB"/>
              </w:rPr>
              <w:t>Sessions non-compulsory school-age children are not expected to attend. This code applies to under compulsory school age and over compulsory school age. </w:t>
            </w:r>
          </w:p>
        </w:tc>
      </w:tr>
      <w:tr w:rsidR="00237C4C" w:rsidRPr="00237C4C" w:rsidTr="00237C4C">
        <w:trPr>
          <w:trHeight w:val="34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Y1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Unable to attend due to transport normally provided not been available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spacing w:beforeAutospacing="1" w:afterAutospacing="1"/>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 pupil is unable to attend because the school is not within walking distance of their home and the transport to and from the school that is normally provided for the pupil by the school or local authority is not available </w:t>
            </w:r>
          </w:p>
        </w:tc>
      </w:tr>
      <w:tr w:rsidR="00237C4C" w:rsidRPr="00237C4C" w:rsidTr="00237C4C">
        <w:trPr>
          <w:trHeight w:val="34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Y2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Unable to attend due to widespread travel disruption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spacing w:beforeAutospacing="1" w:afterAutospacing="1"/>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 pupil is unable to attend the school because of widespread disruption to travel caused by a local, national, or international emergency </w:t>
            </w:r>
          </w:p>
        </w:tc>
      </w:tr>
      <w:tr w:rsidR="00237C4C" w:rsidRPr="00237C4C" w:rsidTr="00237C4C">
        <w:trPr>
          <w:trHeight w:val="34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Y3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Unable to attend due to part of the school premises being closed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spacing w:beforeAutospacing="1" w:afterAutospacing="1"/>
              <w:textAlignment w:val="baseline"/>
              <w:rPr>
                <w:rFonts w:ascii="Times New Roman" w:eastAsia="Times New Roman" w:hAnsi="Times New Roman"/>
                <w:lang w:eastAsia="en-GB"/>
              </w:rPr>
            </w:pPr>
            <w:r w:rsidRPr="00237C4C">
              <w:rPr>
                <w:rFonts w:ascii="Arial" w:eastAsia="Times New Roman" w:hAnsi="Arial" w:cs="Arial"/>
                <w:color w:val="666666"/>
                <w:lang w:eastAsia="en-GB"/>
              </w:rPr>
              <w:t>Part of the school premises is unavoidably out of use and the pupil is one of those that the school considers cannot practicably be accommodated in those part of the premises that remain in use. </w:t>
            </w:r>
          </w:p>
        </w:tc>
      </w:tr>
      <w:tr w:rsidR="00237C4C" w:rsidRPr="00237C4C" w:rsidTr="00237C4C">
        <w:trPr>
          <w:trHeight w:val="34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Y4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Unable to attend due to the whole school site being unexpectedly closed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spacing w:beforeAutospacing="1" w:afterAutospacing="1"/>
              <w:textAlignment w:val="baseline"/>
              <w:rPr>
                <w:rFonts w:ascii="Times New Roman" w:eastAsia="Times New Roman" w:hAnsi="Times New Roman"/>
                <w:lang w:eastAsia="en-GB"/>
              </w:rPr>
            </w:pPr>
            <w:r w:rsidRPr="00237C4C">
              <w:rPr>
                <w:rFonts w:ascii="Arial" w:eastAsia="Times New Roman" w:hAnsi="Arial" w:cs="Arial"/>
                <w:color w:val="666666"/>
                <w:lang w:eastAsia="en-GB"/>
              </w:rPr>
              <w:t>Where a school was planned to be open for a session, but the school is closed unexpectedly. Instead, every pupil listed in the admission register at the time must be marked with code Y4 to record the fact that the school is closed. </w:t>
            </w:r>
          </w:p>
        </w:tc>
      </w:tr>
      <w:tr w:rsidR="00237C4C" w:rsidRPr="00237C4C" w:rsidTr="00237C4C">
        <w:trPr>
          <w:trHeight w:val="34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Y5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Unable to attend as pupil is in criminal justice detention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 pupil is unable to attend the school because they are:  </w:t>
            </w:r>
          </w:p>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in police detention, </w:t>
            </w:r>
          </w:p>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remanded to youth detention, awaiting trial or sentencing, or  </w:t>
            </w:r>
          </w:p>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detained under a sentence of detention. </w:t>
            </w:r>
          </w:p>
        </w:tc>
      </w:tr>
      <w:tr w:rsidR="00237C4C" w:rsidRPr="00237C4C" w:rsidTr="00237C4C">
        <w:trPr>
          <w:trHeight w:val="34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Y6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Unable to attend in accordance with public health guidance or law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The pupil’s travel to or attendance at the school would be:  </w:t>
            </w:r>
          </w:p>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contrary to any guidance relating to the incidence or transmission of infection or disease published by the Secretary of State for Health and Social Care, or  </w:t>
            </w:r>
          </w:p>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prohibited by any legislation relating to the incidence or transmission of infection or disease. </w:t>
            </w:r>
          </w:p>
        </w:tc>
      </w:tr>
      <w:tr w:rsidR="00237C4C" w:rsidRPr="00237C4C" w:rsidTr="00237C4C">
        <w:trPr>
          <w:trHeight w:val="34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Y7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Unable to attend because of any other unavoidable cause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spacing w:beforeAutospacing="1" w:afterAutospacing="1"/>
              <w:textAlignment w:val="baseline"/>
              <w:rPr>
                <w:rFonts w:ascii="Times New Roman" w:eastAsia="Times New Roman" w:hAnsi="Times New Roman"/>
                <w:lang w:eastAsia="en-GB"/>
              </w:rPr>
            </w:pPr>
            <w:r w:rsidRPr="00237C4C">
              <w:rPr>
                <w:rFonts w:ascii="Arial" w:eastAsia="Times New Roman" w:hAnsi="Arial" w:cs="Arial"/>
                <w:color w:val="666666"/>
                <w:lang w:eastAsia="en-GB"/>
              </w:rPr>
              <w:t xml:space="preserve">This code should be used only where something </w:t>
            </w:r>
            <w:proofErr w:type="gramStart"/>
            <w:r w:rsidRPr="00237C4C">
              <w:rPr>
                <w:rFonts w:ascii="Arial" w:eastAsia="Times New Roman" w:hAnsi="Arial" w:cs="Arial"/>
                <w:color w:val="666666"/>
                <w:lang w:eastAsia="en-GB"/>
              </w:rPr>
              <w:t>in the nature of an</w:t>
            </w:r>
            <w:proofErr w:type="gramEnd"/>
            <w:r w:rsidRPr="00237C4C">
              <w:rPr>
                <w:rFonts w:ascii="Arial" w:eastAsia="Times New Roman" w:hAnsi="Arial" w:cs="Arial"/>
                <w:color w:val="666666"/>
                <w:lang w:eastAsia="en-GB"/>
              </w:rPr>
              <w:t xml:space="preserve"> emergency has prevented the pupil from attending the session in question. Schools must also record the nature of the unavoidable cause. </w:t>
            </w:r>
          </w:p>
        </w:tc>
      </w:tr>
      <w:tr w:rsidR="00237C4C" w:rsidRPr="00237C4C" w:rsidTr="00237C4C">
        <w:trPr>
          <w:trHeight w:val="91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Z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Prospective pupil not on admission register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This code can be used when setting up registers in advance of pupils joining. Schools must take attendance for pupils from the first day the student should be attending the school. </w:t>
            </w:r>
          </w:p>
        </w:tc>
      </w:tr>
      <w:tr w:rsidR="00237C4C" w:rsidRPr="00237C4C" w:rsidTr="00237C4C">
        <w:trPr>
          <w:trHeight w:val="945"/>
        </w:trPr>
        <w:tc>
          <w:tcPr>
            <w:tcW w:w="120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w:t>
            </w:r>
          </w:p>
        </w:tc>
        <w:tc>
          <w:tcPr>
            <w:tcW w:w="2295"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School closed to pupils </w:t>
            </w:r>
          </w:p>
        </w:tc>
        <w:tc>
          <w:tcPr>
            <w:tcW w:w="6870" w:type="dxa"/>
            <w:tcBorders>
              <w:top w:val="inset" w:sz="18" w:space="0" w:color="auto"/>
              <w:left w:val="inset" w:sz="18" w:space="0" w:color="auto"/>
              <w:bottom w:val="inset" w:sz="18" w:space="0" w:color="auto"/>
              <w:right w:val="inset" w:sz="18" w:space="0" w:color="auto"/>
            </w:tcBorders>
            <w:shd w:val="clear" w:color="auto" w:fill="FFFFFF"/>
            <w:hideMark/>
          </w:tcPr>
          <w:p w:rsidR="00237C4C" w:rsidRPr="00237C4C" w:rsidRDefault="00237C4C" w:rsidP="00237C4C">
            <w:pPr>
              <w:textAlignment w:val="baseline"/>
              <w:rPr>
                <w:rFonts w:ascii="Times New Roman" w:eastAsia="Times New Roman" w:hAnsi="Times New Roman"/>
                <w:lang w:eastAsia="en-GB"/>
              </w:rPr>
            </w:pPr>
            <w:r w:rsidRPr="00237C4C">
              <w:rPr>
                <w:rFonts w:ascii="Arial" w:eastAsia="Times New Roman" w:hAnsi="Arial" w:cs="Arial"/>
                <w:color w:val="666666"/>
                <w:lang w:eastAsia="en-GB"/>
              </w:rPr>
              <w:t xml:space="preserve">This code should be used for whole or partial school closures that are known or </w:t>
            </w:r>
            <w:proofErr w:type="gramStart"/>
            <w:r w:rsidRPr="00237C4C">
              <w:rPr>
                <w:rFonts w:ascii="Arial" w:eastAsia="Times New Roman" w:hAnsi="Arial" w:cs="Arial"/>
                <w:color w:val="666666"/>
                <w:lang w:eastAsia="en-GB"/>
              </w:rPr>
              <w:t>planned in advance</w:t>
            </w:r>
            <w:proofErr w:type="gramEnd"/>
            <w:r w:rsidRPr="00237C4C">
              <w:rPr>
                <w:rFonts w:ascii="Arial" w:eastAsia="Times New Roman" w:hAnsi="Arial" w:cs="Arial"/>
                <w:color w:val="666666"/>
                <w:lang w:eastAsia="en-GB"/>
              </w:rPr>
              <w:t xml:space="preserve"> such as if the school is used as a polling station. </w:t>
            </w:r>
          </w:p>
        </w:tc>
      </w:tr>
    </w:tbl>
    <w:p w:rsidR="00237C4C" w:rsidRPr="00237C4C" w:rsidRDefault="00237C4C" w:rsidP="00237C4C">
      <w:pPr>
        <w:textAlignment w:val="baseline"/>
        <w:rPr>
          <w:rFonts w:ascii="Segoe UI" w:eastAsia="Times New Roman" w:hAnsi="Segoe UI" w:cs="Segoe UI"/>
          <w:sz w:val="18"/>
          <w:szCs w:val="18"/>
          <w:lang w:eastAsia="en-GB"/>
        </w:rPr>
      </w:pPr>
      <w:r w:rsidRPr="00237C4C">
        <w:rPr>
          <w:rFonts w:ascii="Arial" w:eastAsia="Times New Roman" w:hAnsi="Arial" w:cs="Arial"/>
          <w:lang w:eastAsia="en-GB"/>
        </w:rPr>
        <w:t> </w:t>
      </w:r>
    </w:p>
    <w:p w:rsidR="00B6794E" w:rsidRDefault="00B6794E" w:rsidP="00A70C92">
      <w:pPr>
        <w:rPr>
          <w:b/>
          <w:bCs/>
        </w:rPr>
      </w:pPr>
    </w:p>
    <w:p w:rsidR="00B6794E" w:rsidRDefault="00B6794E"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237C4C" w:rsidRDefault="00237C4C" w:rsidP="00A70C92">
      <w:pPr>
        <w:rPr>
          <w:b/>
          <w:bCs/>
        </w:rPr>
      </w:pPr>
    </w:p>
    <w:p w:rsidR="0039503D" w:rsidRDefault="0039503D" w:rsidP="001A406D">
      <w:pPr>
        <w:jc w:val="both"/>
        <w:rPr>
          <w:b/>
        </w:rPr>
      </w:pPr>
    </w:p>
    <w:p w:rsidR="00D90A51" w:rsidRPr="008420A4" w:rsidRDefault="008420A4" w:rsidP="001A406D">
      <w:pPr>
        <w:jc w:val="both"/>
        <w:rPr>
          <w:b/>
        </w:rPr>
      </w:pPr>
      <w:r w:rsidRPr="008420A4">
        <w:rPr>
          <w:b/>
        </w:rPr>
        <w:t xml:space="preserve">APPENDIX </w:t>
      </w:r>
      <w:r w:rsidR="00A141C4">
        <w:rPr>
          <w:b/>
        </w:rPr>
        <w:t>2</w:t>
      </w:r>
      <w:r w:rsidRPr="008420A4">
        <w:rPr>
          <w:b/>
        </w:rPr>
        <w:t xml:space="preserve"> – ANNEX A</w:t>
      </w:r>
    </w:p>
    <w:tbl>
      <w:tblPr>
        <w:tblStyle w:val="TableGrid"/>
        <w:tblW w:w="9517" w:type="dxa"/>
        <w:tblLook w:val="04A0" w:firstRow="1" w:lastRow="0" w:firstColumn="1" w:lastColumn="0" w:noHBand="0" w:noVBand="1"/>
      </w:tblPr>
      <w:tblGrid>
        <w:gridCol w:w="675"/>
        <w:gridCol w:w="8842"/>
      </w:tblGrid>
      <w:tr w:rsidR="008420A4" w:rsidTr="00EE2796">
        <w:tc>
          <w:tcPr>
            <w:tcW w:w="9517" w:type="dxa"/>
            <w:gridSpan w:val="2"/>
          </w:tcPr>
          <w:p w:rsidR="008420A4" w:rsidRPr="005F1800" w:rsidRDefault="008420A4" w:rsidP="00EE2796">
            <w:pPr>
              <w:pStyle w:val="Heading1"/>
              <w:rPr>
                <w:sz w:val="36"/>
                <w:szCs w:val="36"/>
              </w:rPr>
            </w:pPr>
            <w:r w:rsidRPr="005F1800">
              <w:rPr>
                <w:sz w:val="36"/>
                <w:szCs w:val="36"/>
              </w:rPr>
              <w:t>Annex A: Grounds for deleting a pupil from the school admission register</w:t>
            </w:r>
          </w:p>
          <w:p w:rsidR="008420A4" w:rsidRPr="005F1800" w:rsidRDefault="008420A4" w:rsidP="00EE2796"/>
        </w:tc>
      </w:tr>
      <w:tr w:rsidR="008420A4" w:rsidTr="00EE2796">
        <w:tc>
          <w:tcPr>
            <w:tcW w:w="9517" w:type="dxa"/>
            <w:gridSpan w:val="2"/>
          </w:tcPr>
          <w:p w:rsidR="008420A4" w:rsidRDefault="008420A4" w:rsidP="00EE2796">
            <w:pPr>
              <w:pStyle w:val="Heading2"/>
            </w:pPr>
            <w:r>
              <w:t>Grounds for deleting a pupil of compulsory school age from the school admission register set out in the Education (Pupil Registration) (England) Regulations 2006, as amended</w:t>
            </w:r>
          </w:p>
          <w:p w:rsidR="008420A4" w:rsidRPr="005F1800" w:rsidRDefault="008420A4" w:rsidP="00EE2796"/>
        </w:tc>
      </w:tr>
      <w:tr w:rsidR="008420A4" w:rsidTr="00EE2796">
        <w:tc>
          <w:tcPr>
            <w:tcW w:w="675" w:type="dxa"/>
          </w:tcPr>
          <w:p w:rsidR="008420A4" w:rsidRPr="005F1800" w:rsidRDefault="008420A4" w:rsidP="00EE2796">
            <w:pPr>
              <w:rPr>
                <w:rFonts w:ascii="Arial" w:hAnsi="Arial" w:cs="Arial"/>
              </w:rPr>
            </w:pPr>
            <w:r w:rsidRPr="005F1800">
              <w:rPr>
                <w:rFonts w:ascii="Arial" w:hAnsi="Arial" w:cs="Arial"/>
                <w:sz w:val="23"/>
                <w:szCs w:val="23"/>
              </w:rPr>
              <w:t xml:space="preserve">1 </w:t>
            </w:r>
          </w:p>
        </w:tc>
        <w:tc>
          <w:tcPr>
            <w:tcW w:w="8842" w:type="dxa"/>
          </w:tcPr>
          <w:p w:rsidR="008420A4" w:rsidRDefault="008420A4" w:rsidP="00EE2796">
            <w:pPr>
              <w:rPr>
                <w:rFonts w:ascii="Arial" w:hAnsi="Arial" w:cs="Arial"/>
                <w:sz w:val="23"/>
                <w:szCs w:val="23"/>
              </w:rPr>
            </w:pPr>
            <w:r w:rsidRPr="005F1800">
              <w:rPr>
                <w:rFonts w:ascii="Arial" w:hAnsi="Arial" w:cs="Arial"/>
                <w:sz w:val="23"/>
                <w:szCs w:val="23"/>
              </w:rPr>
              <w:t xml:space="preserve">8(1)(a) - where the pupil is registered at the school in accordance with the requirements of a school attendance order, that another school is substituted by the local authority for that named in the order or the order is revoked by the local authority on the ground that arrangements have been made for the child to receive efficient full-time education suitable to his age, ability and aptitude otherwise than at school. </w:t>
            </w:r>
          </w:p>
          <w:p w:rsidR="008420A4" w:rsidRPr="005F1800" w:rsidRDefault="008420A4" w:rsidP="00EE2796">
            <w:pPr>
              <w:rPr>
                <w:rFonts w:ascii="Arial" w:hAnsi="Arial" w:cs="Arial"/>
              </w:rPr>
            </w:pPr>
          </w:p>
        </w:tc>
      </w:tr>
      <w:tr w:rsidR="008420A4" w:rsidTr="00EE2796">
        <w:trPr>
          <w:trHeight w:val="849"/>
        </w:trPr>
        <w:tc>
          <w:tcPr>
            <w:tcW w:w="675" w:type="dxa"/>
          </w:tcPr>
          <w:p w:rsidR="008420A4" w:rsidRDefault="008420A4" w:rsidP="00EE2796">
            <w:pPr>
              <w:pStyle w:val="Default"/>
              <w:rPr>
                <w:sz w:val="23"/>
                <w:szCs w:val="23"/>
              </w:rPr>
            </w:pPr>
            <w:r>
              <w:rPr>
                <w:sz w:val="23"/>
                <w:szCs w:val="23"/>
              </w:rPr>
              <w:t xml:space="preserve">2 </w:t>
            </w:r>
          </w:p>
        </w:tc>
        <w:tc>
          <w:tcPr>
            <w:tcW w:w="8842" w:type="dxa"/>
          </w:tcPr>
          <w:p w:rsidR="008420A4" w:rsidRDefault="008420A4" w:rsidP="00EE2796">
            <w:pPr>
              <w:pStyle w:val="Default"/>
              <w:rPr>
                <w:sz w:val="23"/>
                <w:szCs w:val="23"/>
              </w:rPr>
            </w:pPr>
            <w:r>
              <w:rPr>
                <w:sz w:val="23"/>
                <w:szCs w:val="23"/>
              </w:rPr>
              <w:t xml:space="preserve">8(1)(b) - except where it has been agreed by the proprietor that the pupil should be registered at more than one school, in a case not falling within sub-paragraph (a) or regulation 9, that he has been registered as a pupil at another school. </w:t>
            </w:r>
          </w:p>
          <w:p w:rsidR="008420A4" w:rsidRDefault="008420A4" w:rsidP="00EE2796">
            <w:pPr>
              <w:pStyle w:val="Default"/>
              <w:rPr>
                <w:sz w:val="23"/>
                <w:szCs w:val="23"/>
              </w:rPr>
            </w:pPr>
          </w:p>
        </w:tc>
      </w:tr>
      <w:tr w:rsidR="008420A4" w:rsidTr="00EE2796">
        <w:trPr>
          <w:trHeight w:val="435"/>
        </w:trPr>
        <w:tc>
          <w:tcPr>
            <w:tcW w:w="675" w:type="dxa"/>
          </w:tcPr>
          <w:p w:rsidR="008420A4" w:rsidRDefault="008420A4" w:rsidP="00EE2796">
            <w:pPr>
              <w:pStyle w:val="Default"/>
              <w:rPr>
                <w:sz w:val="23"/>
                <w:szCs w:val="23"/>
              </w:rPr>
            </w:pPr>
            <w:r>
              <w:rPr>
                <w:sz w:val="23"/>
                <w:szCs w:val="23"/>
              </w:rPr>
              <w:t xml:space="preserve">3 </w:t>
            </w:r>
          </w:p>
        </w:tc>
        <w:tc>
          <w:tcPr>
            <w:tcW w:w="8842" w:type="dxa"/>
          </w:tcPr>
          <w:p w:rsidR="008420A4" w:rsidRDefault="008420A4" w:rsidP="00EE2796">
            <w:pPr>
              <w:pStyle w:val="Default"/>
              <w:rPr>
                <w:sz w:val="23"/>
                <w:szCs w:val="23"/>
              </w:rPr>
            </w:pPr>
            <w:r>
              <w:rPr>
                <w:sz w:val="23"/>
                <w:szCs w:val="23"/>
              </w:rPr>
              <w:t xml:space="preserve">8(1)(c) - where a pupil is registered at more than one school, and in a case not falling within sub-paragraph (j) or (m) or regulation 9, that he has ceased to attend the school and the proprietor of any other school at which he is registered has given consent to the deletion. </w:t>
            </w:r>
          </w:p>
          <w:p w:rsidR="008420A4" w:rsidRDefault="008420A4" w:rsidP="00EE2796">
            <w:pPr>
              <w:pStyle w:val="Default"/>
              <w:rPr>
                <w:sz w:val="23"/>
                <w:szCs w:val="23"/>
              </w:rPr>
            </w:pPr>
          </w:p>
        </w:tc>
      </w:tr>
      <w:tr w:rsidR="008420A4" w:rsidTr="00EE2796">
        <w:trPr>
          <w:trHeight w:val="573"/>
        </w:trPr>
        <w:tc>
          <w:tcPr>
            <w:tcW w:w="675" w:type="dxa"/>
          </w:tcPr>
          <w:p w:rsidR="008420A4" w:rsidRDefault="008420A4" w:rsidP="00EE2796">
            <w:pPr>
              <w:pStyle w:val="Default"/>
              <w:rPr>
                <w:sz w:val="23"/>
                <w:szCs w:val="23"/>
              </w:rPr>
            </w:pPr>
            <w:r>
              <w:rPr>
                <w:sz w:val="23"/>
                <w:szCs w:val="23"/>
              </w:rPr>
              <w:t xml:space="preserve">4 </w:t>
            </w:r>
          </w:p>
        </w:tc>
        <w:tc>
          <w:tcPr>
            <w:tcW w:w="8842" w:type="dxa"/>
          </w:tcPr>
          <w:p w:rsidR="008420A4" w:rsidRDefault="008420A4" w:rsidP="00EE2796">
            <w:pPr>
              <w:pStyle w:val="Default"/>
              <w:rPr>
                <w:sz w:val="23"/>
                <w:szCs w:val="23"/>
              </w:rPr>
            </w:pPr>
            <w:r>
              <w:rPr>
                <w:sz w:val="23"/>
                <w:szCs w:val="23"/>
              </w:rPr>
              <w:t xml:space="preserve">8(1)(d) - in a case not falling within sub-paragraph (a) of this paragraph, that he has ceased to attend the school and the proprietor has received written notification from the parent that the pupil is receiving education otherwise than at school. </w:t>
            </w:r>
          </w:p>
          <w:p w:rsidR="008420A4" w:rsidRDefault="008420A4" w:rsidP="00EE2796">
            <w:pPr>
              <w:pStyle w:val="Default"/>
              <w:rPr>
                <w:sz w:val="23"/>
                <w:szCs w:val="23"/>
              </w:rPr>
            </w:pPr>
          </w:p>
        </w:tc>
      </w:tr>
      <w:tr w:rsidR="008420A4" w:rsidTr="00EE2796">
        <w:trPr>
          <w:trHeight w:val="435"/>
        </w:trPr>
        <w:tc>
          <w:tcPr>
            <w:tcW w:w="675" w:type="dxa"/>
          </w:tcPr>
          <w:p w:rsidR="008420A4" w:rsidRDefault="008420A4" w:rsidP="00EE2796">
            <w:pPr>
              <w:pStyle w:val="Default"/>
              <w:rPr>
                <w:sz w:val="23"/>
                <w:szCs w:val="23"/>
              </w:rPr>
            </w:pPr>
            <w:r>
              <w:rPr>
                <w:sz w:val="23"/>
                <w:szCs w:val="23"/>
              </w:rPr>
              <w:t xml:space="preserve">5 </w:t>
            </w:r>
          </w:p>
        </w:tc>
        <w:tc>
          <w:tcPr>
            <w:tcW w:w="8842" w:type="dxa"/>
          </w:tcPr>
          <w:p w:rsidR="008420A4" w:rsidRDefault="008420A4" w:rsidP="00EE2796">
            <w:pPr>
              <w:pStyle w:val="Default"/>
              <w:rPr>
                <w:sz w:val="23"/>
                <w:szCs w:val="23"/>
              </w:rPr>
            </w:pPr>
            <w:r>
              <w:rPr>
                <w:sz w:val="23"/>
                <w:szCs w:val="23"/>
              </w:rPr>
              <w:t xml:space="preserve">8(1)(e) - except in the case of a boarder, that he has ceased to attend the school and no longer ordinarily resides at a place which is a reasonable distance from the school at which he is registered. </w:t>
            </w:r>
          </w:p>
          <w:p w:rsidR="008420A4" w:rsidRDefault="008420A4" w:rsidP="00EE2796">
            <w:pPr>
              <w:pStyle w:val="Default"/>
              <w:rPr>
                <w:sz w:val="23"/>
                <w:szCs w:val="23"/>
              </w:rPr>
            </w:pPr>
          </w:p>
        </w:tc>
      </w:tr>
      <w:tr w:rsidR="008420A4" w:rsidTr="00EE2796">
        <w:trPr>
          <w:trHeight w:val="435"/>
        </w:trPr>
        <w:tc>
          <w:tcPr>
            <w:tcW w:w="675" w:type="dxa"/>
          </w:tcPr>
          <w:p w:rsidR="008420A4" w:rsidRDefault="008420A4" w:rsidP="00EE2796">
            <w:pPr>
              <w:pStyle w:val="Default"/>
              <w:rPr>
                <w:sz w:val="23"/>
                <w:szCs w:val="23"/>
              </w:rPr>
            </w:pPr>
            <w:r>
              <w:rPr>
                <w:sz w:val="23"/>
                <w:szCs w:val="23"/>
              </w:rPr>
              <w:t xml:space="preserve">6 </w:t>
            </w:r>
          </w:p>
        </w:tc>
        <w:tc>
          <w:tcPr>
            <w:tcW w:w="8842" w:type="dxa"/>
          </w:tcPr>
          <w:p w:rsidR="008420A4" w:rsidRDefault="008420A4" w:rsidP="00EE2796">
            <w:pPr>
              <w:pStyle w:val="Default"/>
              <w:rPr>
                <w:sz w:val="23"/>
                <w:szCs w:val="23"/>
              </w:rPr>
            </w:pPr>
            <w:r>
              <w:rPr>
                <w:sz w:val="23"/>
                <w:szCs w:val="23"/>
              </w:rPr>
              <w:t xml:space="preserve">8(1)(f) - in the case of a pupil granted leave of absence in accordance with regulation 7(1A), that — </w:t>
            </w:r>
          </w:p>
          <w:p w:rsidR="008420A4" w:rsidRDefault="008420A4" w:rsidP="00EE2796">
            <w:pPr>
              <w:pStyle w:val="Default"/>
              <w:rPr>
                <w:sz w:val="23"/>
                <w:szCs w:val="23"/>
              </w:rPr>
            </w:pPr>
            <w:r>
              <w:rPr>
                <w:sz w:val="23"/>
                <w:szCs w:val="23"/>
              </w:rPr>
              <w:t xml:space="preserve">(i) the pupil has failed to attend the school within the ten school days immediately following the expiry of the period for which such leave was granted; </w:t>
            </w:r>
          </w:p>
          <w:p w:rsidR="008420A4" w:rsidRDefault="008420A4" w:rsidP="00EE2796">
            <w:pPr>
              <w:pStyle w:val="Default"/>
              <w:rPr>
                <w:sz w:val="23"/>
                <w:szCs w:val="23"/>
              </w:rPr>
            </w:pPr>
            <w:r>
              <w:rPr>
                <w:sz w:val="23"/>
                <w:szCs w:val="23"/>
              </w:rPr>
              <w:t xml:space="preserve">(ii) the proprietor does not have reasonable grounds to believe that the pupil is unable to attend the school by reason of sickness or any unavoidable cause; and </w:t>
            </w:r>
          </w:p>
          <w:p w:rsidR="008420A4" w:rsidRDefault="008420A4" w:rsidP="00EE2796">
            <w:pPr>
              <w:pStyle w:val="Default"/>
              <w:rPr>
                <w:sz w:val="23"/>
                <w:szCs w:val="23"/>
              </w:rPr>
            </w:pPr>
            <w:r>
              <w:rPr>
                <w:sz w:val="23"/>
                <w:szCs w:val="23"/>
              </w:rPr>
              <w:t xml:space="preserve">(iii) the proprietor and the local authority have failed, after jointly making reasonable enquiries, to ascertain where the pupil is. </w:t>
            </w:r>
          </w:p>
          <w:p w:rsidR="008420A4" w:rsidRDefault="008420A4" w:rsidP="00EE2796">
            <w:pPr>
              <w:pStyle w:val="Default"/>
              <w:rPr>
                <w:sz w:val="23"/>
                <w:szCs w:val="23"/>
              </w:rPr>
            </w:pPr>
          </w:p>
        </w:tc>
      </w:tr>
      <w:tr w:rsidR="008420A4" w:rsidTr="00EE2796">
        <w:trPr>
          <w:trHeight w:val="1509"/>
        </w:trPr>
        <w:tc>
          <w:tcPr>
            <w:tcW w:w="675" w:type="dxa"/>
          </w:tcPr>
          <w:p w:rsidR="008420A4" w:rsidRDefault="008420A4" w:rsidP="00EE2796">
            <w:pPr>
              <w:pStyle w:val="Default"/>
              <w:rPr>
                <w:sz w:val="23"/>
                <w:szCs w:val="23"/>
              </w:rPr>
            </w:pPr>
            <w:r>
              <w:rPr>
                <w:sz w:val="23"/>
                <w:szCs w:val="23"/>
              </w:rPr>
              <w:t xml:space="preserve">7 </w:t>
            </w:r>
          </w:p>
        </w:tc>
        <w:tc>
          <w:tcPr>
            <w:tcW w:w="8842" w:type="dxa"/>
          </w:tcPr>
          <w:p w:rsidR="008420A4" w:rsidRDefault="008420A4" w:rsidP="00EE2796">
            <w:pPr>
              <w:pStyle w:val="Default"/>
              <w:rPr>
                <w:sz w:val="23"/>
                <w:szCs w:val="23"/>
              </w:rPr>
            </w:pPr>
            <w:r>
              <w:rPr>
                <w:sz w:val="23"/>
                <w:szCs w:val="23"/>
              </w:rPr>
              <w:t xml:space="preserve">8(1)(g) - that he is certified by the school medical officer as unlikely to be in a fit state of health to attend school before ceasing to be of compulsory school age, and neither he nor his parent has indicated to the school the intention to continue to attend the school after ceasing to be of compulsory school age. </w:t>
            </w:r>
          </w:p>
        </w:tc>
      </w:tr>
      <w:tr w:rsidR="008420A4" w:rsidTr="00EE2796">
        <w:trPr>
          <w:trHeight w:val="573"/>
        </w:trPr>
        <w:tc>
          <w:tcPr>
            <w:tcW w:w="675" w:type="dxa"/>
          </w:tcPr>
          <w:p w:rsidR="008420A4" w:rsidRDefault="008420A4" w:rsidP="00EE2796">
            <w:pPr>
              <w:pStyle w:val="Default"/>
              <w:rPr>
                <w:sz w:val="23"/>
                <w:szCs w:val="23"/>
              </w:rPr>
            </w:pPr>
            <w:r>
              <w:rPr>
                <w:sz w:val="23"/>
                <w:szCs w:val="23"/>
              </w:rPr>
              <w:t xml:space="preserve">8 </w:t>
            </w:r>
          </w:p>
        </w:tc>
        <w:tc>
          <w:tcPr>
            <w:tcW w:w="8842" w:type="dxa"/>
          </w:tcPr>
          <w:p w:rsidR="008420A4" w:rsidRDefault="008420A4" w:rsidP="00EE2796">
            <w:pPr>
              <w:pStyle w:val="Default"/>
              <w:rPr>
                <w:sz w:val="23"/>
                <w:szCs w:val="23"/>
              </w:rPr>
            </w:pPr>
            <w:r>
              <w:rPr>
                <w:sz w:val="23"/>
                <w:szCs w:val="23"/>
              </w:rPr>
              <w:t xml:space="preserve">8(1)(h) - that he has been continuously absent from the school for a period of not less than twenty school days and — </w:t>
            </w:r>
          </w:p>
          <w:p w:rsidR="008420A4" w:rsidRPr="005F1800" w:rsidRDefault="008420A4" w:rsidP="00EE2796">
            <w:pPr>
              <w:pStyle w:val="Default"/>
              <w:rPr>
                <w:sz w:val="23"/>
                <w:szCs w:val="23"/>
              </w:rPr>
            </w:pPr>
            <w:r w:rsidRPr="005F1800">
              <w:rPr>
                <w:sz w:val="23"/>
                <w:szCs w:val="23"/>
              </w:rPr>
              <w:t>(i) at no time was his absence during that period authorised by the proprietor in accordance with regulation 6(2);</w:t>
            </w:r>
          </w:p>
          <w:p w:rsidR="008420A4" w:rsidRPr="005F1800" w:rsidRDefault="008420A4" w:rsidP="00EE2796">
            <w:pPr>
              <w:pStyle w:val="Default"/>
              <w:rPr>
                <w:sz w:val="23"/>
                <w:szCs w:val="23"/>
              </w:rPr>
            </w:pPr>
            <w:r w:rsidRPr="005F1800">
              <w:rPr>
                <w:sz w:val="23"/>
                <w:szCs w:val="23"/>
              </w:rPr>
              <w:t>(ii) the proprietor does not have reasonable grounds to believe that the pupil is unable to attend the school by reason of sickness or any unavoidable cause; and</w:t>
            </w:r>
          </w:p>
          <w:p w:rsidR="008420A4" w:rsidRPr="005F1800" w:rsidRDefault="008420A4" w:rsidP="00EE2796">
            <w:pPr>
              <w:pStyle w:val="Default"/>
              <w:rPr>
                <w:sz w:val="23"/>
                <w:szCs w:val="23"/>
              </w:rPr>
            </w:pPr>
            <w:r w:rsidRPr="005F1800">
              <w:rPr>
                <w:sz w:val="23"/>
                <w:szCs w:val="23"/>
              </w:rPr>
              <w:t>(iii) the proprietor of the school and the local authority have failed, after jointly making reasonable enquiries, to ascertain where the pupil is.</w:t>
            </w:r>
          </w:p>
          <w:p w:rsidR="008420A4" w:rsidRDefault="008420A4" w:rsidP="00EE2796">
            <w:pPr>
              <w:pStyle w:val="Default"/>
              <w:rPr>
                <w:sz w:val="23"/>
                <w:szCs w:val="23"/>
              </w:rPr>
            </w:pPr>
          </w:p>
        </w:tc>
      </w:tr>
      <w:tr w:rsidR="008420A4" w:rsidTr="00EE2796">
        <w:trPr>
          <w:trHeight w:val="573"/>
        </w:trPr>
        <w:tc>
          <w:tcPr>
            <w:tcW w:w="675" w:type="dxa"/>
          </w:tcPr>
          <w:p w:rsidR="008420A4" w:rsidRDefault="008420A4" w:rsidP="00EE2796">
            <w:pPr>
              <w:pStyle w:val="Default"/>
              <w:rPr>
                <w:sz w:val="23"/>
                <w:szCs w:val="23"/>
              </w:rPr>
            </w:pPr>
            <w:r>
              <w:rPr>
                <w:sz w:val="23"/>
                <w:szCs w:val="23"/>
              </w:rPr>
              <w:t>9</w:t>
            </w:r>
          </w:p>
        </w:tc>
        <w:tc>
          <w:tcPr>
            <w:tcW w:w="8842" w:type="dxa"/>
          </w:tcPr>
          <w:p w:rsidR="008420A4" w:rsidRPr="005F1800" w:rsidRDefault="008420A4" w:rsidP="00EE2796">
            <w:pPr>
              <w:pStyle w:val="Default"/>
              <w:rPr>
                <w:sz w:val="23"/>
                <w:szCs w:val="23"/>
              </w:rPr>
            </w:pPr>
            <w:r w:rsidRPr="005F1800">
              <w:rPr>
                <w:sz w:val="23"/>
                <w:szCs w:val="23"/>
              </w:rPr>
              <w:t>8(1)(i) - that he is detained in pursuance of a final order made by a court or of an order of recall made by a court or the Secretary of State, that order being for a period of not less than four months, and the proprietor does not have reasonable grounds to believe that the pupil will return to the school at the end of that period.</w:t>
            </w:r>
          </w:p>
          <w:p w:rsidR="008420A4" w:rsidRDefault="008420A4" w:rsidP="00EE2796">
            <w:pPr>
              <w:pStyle w:val="Default"/>
              <w:rPr>
                <w:color w:val="auto"/>
              </w:rPr>
            </w:pPr>
          </w:p>
        </w:tc>
      </w:tr>
      <w:tr w:rsidR="008420A4" w:rsidTr="00EE2796">
        <w:trPr>
          <w:trHeight w:val="573"/>
        </w:trPr>
        <w:tc>
          <w:tcPr>
            <w:tcW w:w="675" w:type="dxa"/>
          </w:tcPr>
          <w:p w:rsidR="008420A4" w:rsidRDefault="008420A4" w:rsidP="00EE2796">
            <w:pPr>
              <w:pStyle w:val="Default"/>
              <w:rPr>
                <w:sz w:val="23"/>
                <w:szCs w:val="23"/>
              </w:rPr>
            </w:pPr>
            <w:r>
              <w:rPr>
                <w:sz w:val="23"/>
                <w:szCs w:val="23"/>
              </w:rPr>
              <w:t>10</w:t>
            </w:r>
          </w:p>
        </w:tc>
        <w:tc>
          <w:tcPr>
            <w:tcW w:w="8842" w:type="dxa"/>
          </w:tcPr>
          <w:p w:rsidR="008420A4" w:rsidRPr="005F1800" w:rsidRDefault="008420A4" w:rsidP="00EE2796">
            <w:pPr>
              <w:pStyle w:val="Default"/>
              <w:rPr>
                <w:sz w:val="23"/>
                <w:szCs w:val="23"/>
              </w:rPr>
            </w:pPr>
            <w:r w:rsidRPr="005F1800">
              <w:rPr>
                <w:sz w:val="23"/>
                <w:szCs w:val="23"/>
              </w:rPr>
              <w:t>8(</w:t>
            </w:r>
            <w:proofErr w:type="gramStart"/>
            <w:r w:rsidRPr="005F1800">
              <w:rPr>
                <w:sz w:val="23"/>
                <w:szCs w:val="23"/>
              </w:rPr>
              <w:t>1)(</w:t>
            </w:r>
            <w:proofErr w:type="gramEnd"/>
            <w:r w:rsidRPr="005F1800">
              <w:rPr>
                <w:sz w:val="23"/>
                <w:szCs w:val="23"/>
              </w:rPr>
              <w:t xml:space="preserve"> </w:t>
            </w:r>
            <w:proofErr w:type="gramStart"/>
            <w:r w:rsidRPr="005F1800">
              <w:rPr>
                <w:sz w:val="23"/>
                <w:szCs w:val="23"/>
              </w:rPr>
              <w:t>j )</w:t>
            </w:r>
            <w:proofErr w:type="gramEnd"/>
            <w:r w:rsidRPr="005F1800">
              <w:rPr>
                <w:sz w:val="23"/>
                <w:szCs w:val="23"/>
              </w:rPr>
              <w:t xml:space="preserve"> - that the pupil has died.</w:t>
            </w:r>
          </w:p>
          <w:p w:rsidR="008420A4" w:rsidRPr="005F1800" w:rsidRDefault="008420A4" w:rsidP="00EE2796">
            <w:pPr>
              <w:pStyle w:val="Default"/>
              <w:rPr>
                <w:sz w:val="23"/>
                <w:szCs w:val="23"/>
              </w:rPr>
            </w:pPr>
          </w:p>
        </w:tc>
      </w:tr>
      <w:tr w:rsidR="008420A4" w:rsidTr="00EE2796">
        <w:trPr>
          <w:trHeight w:val="573"/>
        </w:trPr>
        <w:tc>
          <w:tcPr>
            <w:tcW w:w="675" w:type="dxa"/>
          </w:tcPr>
          <w:p w:rsidR="008420A4" w:rsidRDefault="008420A4" w:rsidP="00EE2796">
            <w:pPr>
              <w:pStyle w:val="Default"/>
              <w:rPr>
                <w:sz w:val="23"/>
                <w:szCs w:val="23"/>
              </w:rPr>
            </w:pPr>
            <w:r>
              <w:rPr>
                <w:sz w:val="23"/>
                <w:szCs w:val="23"/>
              </w:rPr>
              <w:t>11</w:t>
            </w:r>
          </w:p>
        </w:tc>
        <w:tc>
          <w:tcPr>
            <w:tcW w:w="8842" w:type="dxa"/>
          </w:tcPr>
          <w:p w:rsidR="008420A4" w:rsidRPr="005F1800" w:rsidRDefault="008420A4" w:rsidP="00EE2796">
            <w:pPr>
              <w:pStyle w:val="Default"/>
              <w:rPr>
                <w:sz w:val="23"/>
                <w:szCs w:val="23"/>
              </w:rPr>
            </w:pPr>
            <w:r w:rsidRPr="005F1800">
              <w:rPr>
                <w:sz w:val="23"/>
                <w:szCs w:val="23"/>
              </w:rPr>
              <w:t>8(1)(k) - that the pupil will cease to be of compulsory school age before the school next meets and—</w:t>
            </w:r>
          </w:p>
          <w:p w:rsidR="008420A4" w:rsidRPr="005F1800" w:rsidRDefault="008420A4" w:rsidP="00EE2796">
            <w:pPr>
              <w:pStyle w:val="Default"/>
              <w:rPr>
                <w:sz w:val="23"/>
                <w:szCs w:val="23"/>
              </w:rPr>
            </w:pPr>
            <w:r w:rsidRPr="005F1800">
              <w:rPr>
                <w:sz w:val="23"/>
                <w:szCs w:val="23"/>
              </w:rPr>
              <w:t>(i) the relevant person has indicated that the pupil will cease to attend the school; or</w:t>
            </w:r>
          </w:p>
          <w:p w:rsidR="008420A4" w:rsidRPr="005F1800" w:rsidRDefault="008420A4" w:rsidP="00EE2796">
            <w:pPr>
              <w:pStyle w:val="Default"/>
              <w:rPr>
                <w:sz w:val="23"/>
                <w:szCs w:val="23"/>
              </w:rPr>
            </w:pPr>
            <w:r w:rsidRPr="005F1800">
              <w:rPr>
                <w:sz w:val="23"/>
                <w:szCs w:val="23"/>
              </w:rPr>
              <w:t>(ii) the pupil does not meet the academic entry requirements for admission to the school’s sixth form.</w:t>
            </w:r>
          </w:p>
          <w:p w:rsidR="008420A4" w:rsidRPr="005F1800" w:rsidRDefault="008420A4" w:rsidP="00EE2796">
            <w:pPr>
              <w:pStyle w:val="Default"/>
              <w:rPr>
                <w:sz w:val="23"/>
                <w:szCs w:val="23"/>
              </w:rPr>
            </w:pPr>
          </w:p>
        </w:tc>
      </w:tr>
      <w:tr w:rsidR="008420A4" w:rsidTr="00EE2796">
        <w:trPr>
          <w:trHeight w:val="573"/>
        </w:trPr>
        <w:tc>
          <w:tcPr>
            <w:tcW w:w="675" w:type="dxa"/>
          </w:tcPr>
          <w:p w:rsidR="008420A4" w:rsidRDefault="008420A4" w:rsidP="00EE2796">
            <w:pPr>
              <w:pStyle w:val="Default"/>
              <w:rPr>
                <w:sz w:val="23"/>
                <w:szCs w:val="23"/>
              </w:rPr>
            </w:pPr>
            <w:r>
              <w:rPr>
                <w:sz w:val="23"/>
                <w:szCs w:val="23"/>
              </w:rPr>
              <w:t>12</w:t>
            </w:r>
          </w:p>
        </w:tc>
        <w:tc>
          <w:tcPr>
            <w:tcW w:w="8842" w:type="dxa"/>
          </w:tcPr>
          <w:p w:rsidR="008420A4" w:rsidRPr="005F1800" w:rsidRDefault="008420A4" w:rsidP="00EE2796">
            <w:pPr>
              <w:pStyle w:val="Default"/>
              <w:rPr>
                <w:sz w:val="23"/>
                <w:szCs w:val="23"/>
              </w:rPr>
            </w:pPr>
            <w:r w:rsidRPr="005F1800">
              <w:rPr>
                <w:sz w:val="23"/>
                <w:szCs w:val="23"/>
              </w:rPr>
              <w:t>8(1)(l) - in the case of a pupil at a school other than a maintained school, an Academy, a city technology college or a city college for the technology of the arts, that he has ceased to be a pupil of the school.</w:t>
            </w:r>
          </w:p>
          <w:p w:rsidR="008420A4" w:rsidRPr="005F1800" w:rsidRDefault="008420A4" w:rsidP="00EE2796">
            <w:pPr>
              <w:pStyle w:val="Default"/>
              <w:rPr>
                <w:sz w:val="23"/>
                <w:szCs w:val="23"/>
              </w:rPr>
            </w:pPr>
          </w:p>
        </w:tc>
      </w:tr>
      <w:tr w:rsidR="008420A4" w:rsidTr="00EE2796">
        <w:trPr>
          <w:trHeight w:val="573"/>
        </w:trPr>
        <w:tc>
          <w:tcPr>
            <w:tcW w:w="675" w:type="dxa"/>
          </w:tcPr>
          <w:p w:rsidR="008420A4" w:rsidRDefault="008420A4" w:rsidP="00EE2796">
            <w:pPr>
              <w:pStyle w:val="Default"/>
              <w:rPr>
                <w:sz w:val="23"/>
                <w:szCs w:val="23"/>
              </w:rPr>
            </w:pPr>
            <w:r>
              <w:rPr>
                <w:sz w:val="23"/>
                <w:szCs w:val="23"/>
              </w:rPr>
              <w:t>13</w:t>
            </w:r>
          </w:p>
        </w:tc>
        <w:tc>
          <w:tcPr>
            <w:tcW w:w="8842" w:type="dxa"/>
          </w:tcPr>
          <w:p w:rsidR="008420A4" w:rsidRPr="005F1800" w:rsidRDefault="008420A4" w:rsidP="00EE2796">
            <w:pPr>
              <w:pStyle w:val="Default"/>
              <w:rPr>
                <w:sz w:val="23"/>
                <w:szCs w:val="23"/>
              </w:rPr>
            </w:pPr>
            <w:r w:rsidRPr="005F1800">
              <w:rPr>
                <w:sz w:val="23"/>
                <w:szCs w:val="23"/>
              </w:rPr>
              <w:t>8(1)(m) - that he has been permanently excluded from the school.</w:t>
            </w:r>
          </w:p>
          <w:p w:rsidR="008420A4" w:rsidRPr="005F1800" w:rsidRDefault="008420A4" w:rsidP="00EE2796">
            <w:pPr>
              <w:pStyle w:val="Default"/>
              <w:rPr>
                <w:sz w:val="23"/>
                <w:szCs w:val="23"/>
              </w:rPr>
            </w:pPr>
          </w:p>
        </w:tc>
      </w:tr>
      <w:tr w:rsidR="008420A4" w:rsidTr="00EE2796">
        <w:trPr>
          <w:trHeight w:val="573"/>
        </w:trPr>
        <w:tc>
          <w:tcPr>
            <w:tcW w:w="675" w:type="dxa"/>
          </w:tcPr>
          <w:p w:rsidR="008420A4" w:rsidRDefault="008420A4" w:rsidP="00EE2796">
            <w:pPr>
              <w:pStyle w:val="Default"/>
              <w:rPr>
                <w:sz w:val="23"/>
                <w:szCs w:val="23"/>
              </w:rPr>
            </w:pPr>
            <w:r>
              <w:rPr>
                <w:sz w:val="23"/>
                <w:szCs w:val="23"/>
              </w:rPr>
              <w:t>14</w:t>
            </w:r>
          </w:p>
        </w:tc>
        <w:tc>
          <w:tcPr>
            <w:tcW w:w="8842" w:type="dxa"/>
          </w:tcPr>
          <w:p w:rsidR="008420A4" w:rsidRPr="005F1800" w:rsidRDefault="008420A4" w:rsidP="00EE2796">
            <w:pPr>
              <w:pStyle w:val="Default"/>
              <w:rPr>
                <w:sz w:val="23"/>
                <w:szCs w:val="23"/>
              </w:rPr>
            </w:pPr>
            <w:r w:rsidRPr="005F1800">
              <w:rPr>
                <w:sz w:val="23"/>
                <w:szCs w:val="23"/>
              </w:rPr>
              <w:t>8(1)(n) - where the pupil has been admitted to the school to receive nursery education, that he has not on completing such education transferred to a reception, or higher, class at the school.</w:t>
            </w:r>
          </w:p>
          <w:p w:rsidR="008420A4" w:rsidRPr="005F1800" w:rsidRDefault="008420A4" w:rsidP="00EE2796">
            <w:pPr>
              <w:pStyle w:val="Default"/>
              <w:rPr>
                <w:sz w:val="23"/>
                <w:szCs w:val="23"/>
              </w:rPr>
            </w:pPr>
          </w:p>
        </w:tc>
      </w:tr>
      <w:tr w:rsidR="008420A4" w:rsidTr="00EE2796">
        <w:trPr>
          <w:trHeight w:val="573"/>
        </w:trPr>
        <w:tc>
          <w:tcPr>
            <w:tcW w:w="675" w:type="dxa"/>
          </w:tcPr>
          <w:p w:rsidR="008420A4" w:rsidRDefault="008420A4" w:rsidP="00EE2796">
            <w:pPr>
              <w:pStyle w:val="Default"/>
              <w:rPr>
                <w:sz w:val="23"/>
                <w:szCs w:val="23"/>
              </w:rPr>
            </w:pPr>
            <w:r>
              <w:rPr>
                <w:sz w:val="23"/>
                <w:szCs w:val="23"/>
              </w:rPr>
              <w:t>15</w:t>
            </w:r>
          </w:p>
        </w:tc>
        <w:tc>
          <w:tcPr>
            <w:tcW w:w="8842" w:type="dxa"/>
          </w:tcPr>
          <w:p w:rsidR="008420A4" w:rsidRPr="005F1800" w:rsidRDefault="008420A4" w:rsidP="00EE2796">
            <w:pPr>
              <w:pStyle w:val="Default"/>
              <w:rPr>
                <w:sz w:val="23"/>
                <w:szCs w:val="23"/>
              </w:rPr>
            </w:pPr>
            <w:r w:rsidRPr="005F1800">
              <w:rPr>
                <w:sz w:val="23"/>
                <w:szCs w:val="23"/>
              </w:rPr>
              <w:t>8(1)(o) where—</w:t>
            </w:r>
          </w:p>
          <w:p w:rsidR="008420A4" w:rsidRPr="005F1800" w:rsidRDefault="008420A4" w:rsidP="00EE2796">
            <w:pPr>
              <w:pStyle w:val="Default"/>
              <w:rPr>
                <w:sz w:val="23"/>
                <w:szCs w:val="23"/>
              </w:rPr>
            </w:pPr>
            <w:r w:rsidRPr="005F1800">
              <w:rPr>
                <w:sz w:val="23"/>
                <w:szCs w:val="23"/>
              </w:rPr>
              <w:t>(i) the pupil is a boarder at a maintained school or an Academy;</w:t>
            </w:r>
          </w:p>
          <w:p w:rsidR="008420A4" w:rsidRPr="005F1800" w:rsidRDefault="008420A4" w:rsidP="00EE2796">
            <w:pPr>
              <w:pStyle w:val="Default"/>
              <w:rPr>
                <w:sz w:val="23"/>
                <w:szCs w:val="23"/>
              </w:rPr>
            </w:pPr>
            <w:r w:rsidRPr="005F1800">
              <w:rPr>
                <w:sz w:val="23"/>
                <w:szCs w:val="23"/>
              </w:rPr>
              <w:t>(ii) charges for board and lodging are payable by the parent of the pupil; and</w:t>
            </w:r>
          </w:p>
          <w:p w:rsidR="008420A4" w:rsidRPr="005F1800" w:rsidRDefault="008420A4" w:rsidP="00EE2796">
            <w:pPr>
              <w:pStyle w:val="Default"/>
              <w:rPr>
                <w:sz w:val="23"/>
                <w:szCs w:val="23"/>
              </w:rPr>
            </w:pPr>
            <w:r w:rsidRPr="005F1800">
              <w:rPr>
                <w:sz w:val="23"/>
                <w:szCs w:val="23"/>
              </w:rPr>
              <w:t>(iii) those charges remain unpaid by the pupil’s parent at the end of the school term to which they relate.</w:t>
            </w:r>
          </w:p>
          <w:p w:rsidR="008420A4" w:rsidRPr="005F1800" w:rsidRDefault="008420A4" w:rsidP="00EE2796">
            <w:pPr>
              <w:pStyle w:val="Default"/>
              <w:rPr>
                <w:sz w:val="23"/>
                <w:szCs w:val="23"/>
              </w:rPr>
            </w:pPr>
          </w:p>
        </w:tc>
      </w:tr>
    </w:tbl>
    <w:p w:rsidR="008420A4" w:rsidRDefault="008420A4" w:rsidP="001A406D">
      <w:pPr>
        <w:jc w:val="both"/>
      </w:pPr>
    </w:p>
    <w:sectPr w:rsidR="008420A4" w:rsidSect="00B6794E">
      <w:footerReference w:type="default" r:id="rId15"/>
      <w:pgSz w:w="11906" w:h="16838"/>
      <w:pgMar w:top="709" w:right="56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265C" w:rsidRDefault="0008265C" w:rsidP="009D3539">
      <w:r>
        <w:separator/>
      </w:r>
    </w:p>
  </w:endnote>
  <w:endnote w:type="continuationSeparator" w:id="0">
    <w:p w:rsidR="0008265C" w:rsidRDefault="0008265C" w:rsidP="009D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242484"/>
      <w:docPartObj>
        <w:docPartGallery w:val="Page Numbers (Bottom of Page)"/>
        <w:docPartUnique/>
      </w:docPartObj>
    </w:sdtPr>
    <w:sdtEndPr>
      <w:rPr>
        <w:noProof/>
        <w:sz w:val="22"/>
        <w:szCs w:val="22"/>
      </w:rPr>
    </w:sdtEndPr>
    <w:sdtContent>
      <w:p w:rsidR="00D747A3" w:rsidRPr="009D3539" w:rsidRDefault="00D747A3">
        <w:pPr>
          <w:pStyle w:val="Footer"/>
          <w:jc w:val="right"/>
          <w:rPr>
            <w:sz w:val="22"/>
            <w:szCs w:val="22"/>
          </w:rPr>
        </w:pPr>
        <w:r w:rsidRPr="009D3539">
          <w:rPr>
            <w:sz w:val="22"/>
            <w:szCs w:val="22"/>
          </w:rPr>
          <w:fldChar w:fldCharType="begin"/>
        </w:r>
        <w:r w:rsidRPr="009D3539">
          <w:rPr>
            <w:sz w:val="22"/>
            <w:szCs w:val="22"/>
          </w:rPr>
          <w:instrText xml:space="preserve"> PAGE   \* MERGEFORMAT </w:instrText>
        </w:r>
        <w:r w:rsidRPr="009D3539">
          <w:rPr>
            <w:sz w:val="22"/>
            <w:szCs w:val="22"/>
          </w:rPr>
          <w:fldChar w:fldCharType="separate"/>
        </w:r>
        <w:r w:rsidR="003B0094">
          <w:rPr>
            <w:noProof/>
            <w:sz w:val="22"/>
            <w:szCs w:val="22"/>
          </w:rPr>
          <w:t>10</w:t>
        </w:r>
        <w:r w:rsidRPr="009D3539">
          <w:rPr>
            <w:noProof/>
            <w:sz w:val="22"/>
            <w:szCs w:val="22"/>
          </w:rPr>
          <w:fldChar w:fldCharType="end"/>
        </w:r>
      </w:p>
    </w:sdtContent>
  </w:sdt>
  <w:p w:rsidR="00D747A3" w:rsidRDefault="00D74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265C" w:rsidRDefault="0008265C" w:rsidP="009D3539">
      <w:r>
        <w:separator/>
      </w:r>
    </w:p>
  </w:footnote>
  <w:footnote w:type="continuationSeparator" w:id="0">
    <w:p w:rsidR="0008265C" w:rsidRDefault="0008265C" w:rsidP="009D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BB4"/>
    <w:multiLevelType w:val="multilevel"/>
    <w:tmpl w:val="B8EEFF06"/>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9C50964"/>
    <w:multiLevelType w:val="hybridMultilevel"/>
    <w:tmpl w:val="FBE8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67BC2"/>
    <w:multiLevelType w:val="hybridMultilevel"/>
    <w:tmpl w:val="4280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E469D"/>
    <w:multiLevelType w:val="hybridMultilevel"/>
    <w:tmpl w:val="670253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1325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C22146"/>
    <w:multiLevelType w:val="hybridMultilevel"/>
    <w:tmpl w:val="61B6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A044A"/>
    <w:multiLevelType w:val="hybridMultilevel"/>
    <w:tmpl w:val="7BCCE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F47AA0"/>
    <w:multiLevelType w:val="hybridMultilevel"/>
    <w:tmpl w:val="3AF2D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4C0D05"/>
    <w:multiLevelType w:val="hybridMultilevel"/>
    <w:tmpl w:val="370C1FF8"/>
    <w:lvl w:ilvl="0" w:tplc="08090001">
      <w:start w:val="1"/>
      <w:numFmt w:val="bullet"/>
      <w:lvlText w:val=""/>
      <w:lvlJc w:val="left"/>
      <w:pPr>
        <w:ind w:left="720" w:hanging="360"/>
      </w:pPr>
      <w:rPr>
        <w:rFonts w:ascii="Symbol" w:hAnsi="Symbol" w:hint="default"/>
      </w:rPr>
    </w:lvl>
    <w:lvl w:ilvl="1" w:tplc="E98A00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D14C0"/>
    <w:multiLevelType w:val="multilevel"/>
    <w:tmpl w:val="B8EEFF06"/>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41B61ED5"/>
    <w:multiLevelType w:val="hybridMultilevel"/>
    <w:tmpl w:val="17F2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E589B"/>
    <w:multiLevelType w:val="hybridMultilevel"/>
    <w:tmpl w:val="08D8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37A62"/>
    <w:multiLevelType w:val="hybridMultilevel"/>
    <w:tmpl w:val="C70ED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727C6"/>
    <w:multiLevelType w:val="hybridMultilevel"/>
    <w:tmpl w:val="962A37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3328D1"/>
    <w:multiLevelType w:val="hybridMultilevel"/>
    <w:tmpl w:val="43E4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654BE"/>
    <w:multiLevelType w:val="hybridMultilevel"/>
    <w:tmpl w:val="9F90E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81673426">
    <w:abstractNumId w:val="7"/>
  </w:num>
  <w:num w:numId="2" w16cid:durableId="482352799">
    <w:abstractNumId w:val="0"/>
  </w:num>
  <w:num w:numId="3" w16cid:durableId="95373948">
    <w:abstractNumId w:val="11"/>
  </w:num>
  <w:num w:numId="4" w16cid:durableId="2146199379">
    <w:abstractNumId w:val="10"/>
  </w:num>
  <w:num w:numId="5" w16cid:durableId="478226044">
    <w:abstractNumId w:val="5"/>
  </w:num>
  <w:num w:numId="6" w16cid:durableId="428697731">
    <w:abstractNumId w:val="8"/>
  </w:num>
  <w:num w:numId="7" w16cid:durableId="1725712924">
    <w:abstractNumId w:val="14"/>
  </w:num>
  <w:num w:numId="8" w16cid:durableId="1561789422">
    <w:abstractNumId w:val="1"/>
  </w:num>
  <w:num w:numId="9" w16cid:durableId="1992518172">
    <w:abstractNumId w:val="12"/>
  </w:num>
  <w:num w:numId="10" w16cid:durableId="1561752138">
    <w:abstractNumId w:val="15"/>
  </w:num>
  <w:num w:numId="11" w16cid:durableId="1385450586">
    <w:abstractNumId w:val="6"/>
  </w:num>
  <w:num w:numId="12" w16cid:durableId="626811500">
    <w:abstractNumId w:val="13"/>
  </w:num>
  <w:num w:numId="13" w16cid:durableId="486559493">
    <w:abstractNumId w:val="9"/>
  </w:num>
  <w:num w:numId="14" w16cid:durableId="998657816">
    <w:abstractNumId w:val="4"/>
  </w:num>
  <w:num w:numId="15" w16cid:durableId="1653676845">
    <w:abstractNumId w:val="3"/>
  </w:num>
  <w:num w:numId="16" w16cid:durableId="485366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D9"/>
    <w:rsid w:val="00034723"/>
    <w:rsid w:val="0003472C"/>
    <w:rsid w:val="0008265C"/>
    <w:rsid w:val="000833DC"/>
    <w:rsid w:val="00121F9A"/>
    <w:rsid w:val="001300C0"/>
    <w:rsid w:val="00182C18"/>
    <w:rsid w:val="001A406D"/>
    <w:rsid w:val="001A7736"/>
    <w:rsid w:val="001B7609"/>
    <w:rsid w:val="001E3503"/>
    <w:rsid w:val="00222CA5"/>
    <w:rsid w:val="00237C4C"/>
    <w:rsid w:val="00244458"/>
    <w:rsid w:val="00273C15"/>
    <w:rsid w:val="00285617"/>
    <w:rsid w:val="00286F46"/>
    <w:rsid w:val="00292B56"/>
    <w:rsid w:val="00292BA9"/>
    <w:rsid w:val="0029467D"/>
    <w:rsid w:val="002970F5"/>
    <w:rsid w:val="002A18A2"/>
    <w:rsid w:val="002B0739"/>
    <w:rsid w:val="002B5D8C"/>
    <w:rsid w:val="002D4D9A"/>
    <w:rsid w:val="002E736B"/>
    <w:rsid w:val="002F5C2A"/>
    <w:rsid w:val="003002CB"/>
    <w:rsid w:val="00343424"/>
    <w:rsid w:val="00345D87"/>
    <w:rsid w:val="003502C9"/>
    <w:rsid w:val="0037410A"/>
    <w:rsid w:val="0039503D"/>
    <w:rsid w:val="003B0094"/>
    <w:rsid w:val="003B6A2A"/>
    <w:rsid w:val="003C0A6F"/>
    <w:rsid w:val="003C4309"/>
    <w:rsid w:val="003E5250"/>
    <w:rsid w:val="00434160"/>
    <w:rsid w:val="00480EE5"/>
    <w:rsid w:val="00493EA0"/>
    <w:rsid w:val="00496883"/>
    <w:rsid w:val="004A7B67"/>
    <w:rsid w:val="004C30CA"/>
    <w:rsid w:val="004F4DF1"/>
    <w:rsid w:val="005102F6"/>
    <w:rsid w:val="00515F8E"/>
    <w:rsid w:val="00523564"/>
    <w:rsid w:val="005267D7"/>
    <w:rsid w:val="00550474"/>
    <w:rsid w:val="00592E52"/>
    <w:rsid w:val="005B79CE"/>
    <w:rsid w:val="005E6CE4"/>
    <w:rsid w:val="00611C32"/>
    <w:rsid w:val="006263B1"/>
    <w:rsid w:val="00642995"/>
    <w:rsid w:val="006515C1"/>
    <w:rsid w:val="006731FF"/>
    <w:rsid w:val="006849C4"/>
    <w:rsid w:val="006952BF"/>
    <w:rsid w:val="006A43B1"/>
    <w:rsid w:val="006B3705"/>
    <w:rsid w:val="006E1D7B"/>
    <w:rsid w:val="006E3B2C"/>
    <w:rsid w:val="007068BA"/>
    <w:rsid w:val="00714D38"/>
    <w:rsid w:val="00734BF6"/>
    <w:rsid w:val="00740649"/>
    <w:rsid w:val="007440C9"/>
    <w:rsid w:val="00760A50"/>
    <w:rsid w:val="007A7F35"/>
    <w:rsid w:val="007B651E"/>
    <w:rsid w:val="007C6347"/>
    <w:rsid w:val="007D0DED"/>
    <w:rsid w:val="007E721F"/>
    <w:rsid w:val="007F4643"/>
    <w:rsid w:val="0080504B"/>
    <w:rsid w:val="00810DA5"/>
    <w:rsid w:val="008420A4"/>
    <w:rsid w:val="008513B5"/>
    <w:rsid w:val="008522B6"/>
    <w:rsid w:val="00871A30"/>
    <w:rsid w:val="00872451"/>
    <w:rsid w:val="008876FB"/>
    <w:rsid w:val="008928E7"/>
    <w:rsid w:val="008A6005"/>
    <w:rsid w:val="00902489"/>
    <w:rsid w:val="0091693E"/>
    <w:rsid w:val="00922D19"/>
    <w:rsid w:val="00927EB3"/>
    <w:rsid w:val="00943C09"/>
    <w:rsid w:val="009667D9"/>
    <w:rsid w:val="00973C23"/>
    <w:rsid w:val="009911D5"/>
    <w:rsid w:val="009A51CB"/>
    <w:rsid w:val="009B42FE"/>
    <w:rsid w:val="009C522E"/>
    <w:rsid w:val="009D3539"/>
    <w:rsid w:val="009D3697"/>
    <w:rsid w:val="00A03890"/>
    <w:rsid w:val="00A141C4"/>
    <w:rsid w:val="00A20ED3"/>
    <w:rsid w:val="00A257D7"/>
    <w:rsid w:val="00A257E4"/>
    <w:rsid w:val="00A35AC6"/>
    <w:rsid w:val="00A5385C"/>
    <w:rsid w:val="00A70C92"/>
    <w:rsid w:val="00A80D6B"/>
    <w:rsid w:val="00A94C17"/>
    <w:rsid w:val="00AB0B96"/>
    <w:rsid w:val="00AD618D"/>
    <w:rsid w:val="00AD6A56"/>
    <w:rsid w:val="00B1186B"/>
    <w:rsid w:val="00B2118A"/>
    <w:rsid w:val="00B356FB"/>
    <w:rsid w:val="00B6794E"/>
    <w:rsid w:val="00B83F27"/>
    <w:rsid w:val="00BD250F"/>
    <w:rsid w:val="00C0648A"/>
    <w:rsid w:val="00C06679"/>
    <w:rsid w:val="00C41664"/>
    <w:rsid w:val="00C474C9"/>
    <w:rsid w:val="00C634C4"/>
    <w:rsid w:val="00C66DD2"/>
    <w:rsid w:val="00C90C0D"/>
    <w:rsid w:val="00CD7148"/>
    <w:rsid w:val="00CF4955"/>
    <w:rsid w:val="00D072A8"/>
    <w:rsid w:val="00D27770"/>
    <w:rsid w:val="00D577D3"/>
    <w:rsid w:val="00D747A3"/>
    <w:rsid w:val="00D80C45"/>
    <w:rsid w:val="00D819EC"/>
    <w:rsid w:val="00D90A51"/>
    <w:rsid w:val="00D9425B"/>
    <w:rsid w:val="00DA250E"/>
    <w:rsid w:val="00DE0943"/>
    <w:rsid w:val="00E06044"/>
    <w:rsid w:val="00E11DB7"/>
    <w:rsid w:val="00E1216A"/>
    <w:rsid w:val="00E700C5"/>
    <w:rsid w:val="00EA4452"/>
    <w:rsid w:val="00ED6A62"/>
    <w:rsid w:val="00EE2796"/>
    <w:rsid w:val="00F26E9D"/>
    <w:rsid w:val="00F275A8"/>
    <w:rsid w:val="00F7707B"/>
    <w:rsid w:val="00FC673C"/>
    <w:rsid w:val="00FE2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CD46"/>
  <w15:chartTrackingRefBased/>
  <w15:docId w15:val="{ECF3C73F-B113-4818-BBC5-678803F5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B5D8C"/>
    <w:pPr>
      <w:outlineLvl w:val="9"/>
    </w:pPr>
  </w:style>
  <w:style w:type="paragraph" w:styleId="NormalWeb">
    <w:name w:val="Normal (Web)"/>
    <w:basedOn w:val="Normal"/>
    <w:uiPriority w:val="99"/>
    <w:semiHidden/>
    <w:unhideWhenUsed/>
    <w:rsid w:val="00345D87"/>
    <w:pPr>
      <w:spacing w:before="100" w:beforeAutospacing="1" w:after="100" w:afterAutospacing="1"/>
    </w:pPr>
    <w:rPr>
      <w:rFonts w:ascii="Times New Roman" w:eastAsia="Times New Roman" w:hAnsi="Times New Roman"/>
      <w:lang w:eastAsia="en-GB"/>
    </w:rPr>
  </w:style>
  <w:style w:type="table" w:styleId="TableGrid">
    <w:name w:val="Table Grid"/>
    <w:basedOn w:val="TableNormal"/>
    <w:uiPriority w:val="59"/>
    <w:rsid w:val="00922D19"/>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3539"/>
    <w:pPr>
      <w:tabs>
        <w:tab w:val="center" w:pos="4513"/>
        <w:tab w:val="right" w:pos="9026"/>
      </w:tabs>
    </w:pPr>
  </w:style>
  <w:style w:type="character" w:customStyle="1" w:styleId="HeaderChar">
    <w:name w:val="Header Char"/>
    <w:basedOn w:val="DefaultParagraphFont"/>
    <w:link w:val="Header"/>
    <w:uiPriority w:val="99"/>
    <w:rsid w:val="009D3539"/>
    <w:rPr>
      <w:sz w:val="24"/>
      <w:szCs w:val="24"/>
    </w:rPr>
  </w:style>
  <w:style w:type="paragraph" w:styleId="Footer">
    <w:name w:val="footer"/>
    <w:basedOn w:val="Normal"/>
    <w:link w:val="FooterChar"/>
    <w:uiPriority w:val="99"/>
    <w:unhideWhenUsed/>
    <w:rsid w:val="009D3539"/>
    <w:pPr>
      <w:tabs>
        <w:tab w:val="center" w:pos="4513"/>
        <w:tab w:val="right" w:pos="9026"/>
      </w:tabs>
    </w:pPr>
  </w:style>
  <w:style w:type="character" w:customStyle="1" w:styleId="FooterChar">
    <w:name w:val="Footer Char"/>
    <w:basedOn w:val="DefaultParagraphFont"/>
    <w:link w:val="Footer"/>
    <w:uiPriority w:val="99"/>
    <w:rsid w:val="009D3539"/>
    <w:rPr>
      <w:sz w:val="24"/>
      <w:szCs w:val="24"/>
    </w:rPr>
  </w:style>
  <w:style w:type="character" w:styleId="Hyperlink">
    <w:name w:val="Hyperlink"/>
    <w:basedOn w:val="DefaultParagraphFont"/>
    <w:uiPriority w:val="99"/>
    <w:unhideWhenUsed/>
    <w:rsid w:val="00A70C92"/>
    <w:rPr>
      <w:color w:val="0000FF"/>
      <w:u w:val="single"/>
    </w:rPr>
  </w:style>
  <w:style w:type="paragraph" w:styleId="BalloonText">
    <w:name w:val="Balloon Text"/>
    <w:basedOn w:val="Normal"/>
    <w:link w:val="BalloonTextChar"/>
    <w:uiPriority w:val="99"/>
    <w:semiHidden/>
    <w:unhideWhenUsed/>
    <w:rsid w:val="00DA2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50E"/>
    <w:rPr>
      <w:rFonts w:ascii="Segoe UI" w:hAnsi="Segoe UI" w:cs="Segoe UI"/>
      <w:sz w:val="18"/>
      <w:szCs w:val="18"/>
    </w:rPr>
  </w:style>
  <w:style w:type="table" w:customStyle="1" w:styleId="TableGrid1">
    <w:name w:val="Table Grid1"/>
    <w:basedOn w:val="TableNormal"/>
    <w:next w:val="TableGrid"/>
    <w:uiPriority w:val="39"/>
    <w:rsid w:val="00B6794E"/>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20A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D27770"/>
    <w:rPr>
      <w:color w:val="954F72" w:themeColor="followedHyperlink"/>
      <w:u w:val="single"/>
    </w:rPr>
  </w:style>
  <w:style w:type="character" w:styleId="UnresolvedMention">
    <w:name w:val="Unresolved Mention"/>
    <w:basedOn w:val="DefaultParagraphFont"/>
    <w:uiPriority w:val="99"/>
    <w:semiHidden/>
    <w:unhideWhenUsed/>
    <w:rsid w:val="00D27770"/>
    <w:rPr>
      <w:color w:val="605E5C"/>
      <w:shd w:val="clear" w:color="auto" w:fill="E1DFDD"/>
    </w:rPr>
  </w:style>
  <w:style w:type="character" w:customStyle="1" w:styleId="normaltextrun">
    <w:name w:val="normaltextrun"/>
    <w:basedOn w:val="DefaultParagraphFont"/>
    <w:rsid w:val="00237C4C"/>
  </w:style>
  <w:style w:type="character" w:customStyle="1" w:styleId="eop">
    <w:name w:val="eop"/>
    <w:basedOn w:val="DefaultParagraphFont"/>
    <w:rsid w:val="00237C4C"/>
  </w:style>
  <w:style w:type="paragraph" w:customStyle="1" w:styleId="paragraph">
    <w:name w:val="paragraph"/>
    <w:basedOn w:val="Normal"/>
    <w:rsid w:val="00237C4C"/>
    <w:pPr>
      <w:spacing w:before="100" w:beforeAutospacing="1" w:after="100" w:afterAutospacing="1"/>
    </w:pPr>
    <w:rPr>
      <w:rFonts w:ascii="Times New Roman" w:eastAsia="Times New Roman" w:hAnsi="Times New Roman"/>
      <w:lang w:eastAsia="en-GB"/>
    </w:rPr>
  </w:style>
  <w:style w:type="character" w:customStyle="1" w:styleId="scxw256120577">
    <w:name w:val="scxw256120577"/>
    <w:basedOn w:val="DefaultParagraphFont"/>
    <w:rsid w:val="00237C4C"/>
  </w:style>
  <w:style w:type="paragraph" w:styleId="TOC2">
    <w:name w:val="toc 2"/>
    <w:basedOn w:val="Normal"/>
    <w:next w:val="Normal"/>
    <w:autoRedefine/>
    <w:uiPriority w:val="39"/>
    <w:unhideWhenUsed/>
    <w:rsid w:val="0029467D"/>
    <w:pPr>
      <w:spacing w:after="100"/>
      <w:ind w:left="240"/>
    </w:pPr>
  </w:style>
  <w:style w:type="paragraph" w:styleId="TOC1">
    <w:name w:val="toc 1"/>
    <w:basedOn w:val="Normal"/>
    <w:next w:val="Normal"/>
    <w:autoRedefine/>
    <w:uiPriority w:val="39"/>
    <w:unhideWhenUsed/>
    <w:rsid w:val="0029467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19355">
      <w:bodyDiv w:val="1"/>
      <w:marLeft w:val="0"/>
      <w:marRight w:val="0"/>
      <w:marTop w:val="0"/>
      <w:marBottom w:val="0"/>
      <w:divBdr>
        <w:top w:val="none" w:sz="0" w:space="0" w:color="auto"/>
        <w:left w:val="none" w:sz="0" w:space="0" w:color="auto"/>
        <w:bottom w:val="none" w:sz="0" w:space="0" w:color="auto"/>
        <w:right w:val="none" w:sz="0" w:space="0" w:color="auto"/>
      </w:divBdr>
      <w:divsChild>
        <w:div w:id="434063456">
          <w:marLeft w:val="0"/>
          <w:marRight w:val="0"/>
          <w:marTop w:val="0"/>
          <w:marBottom w:val="0"/>
          <w:divBdr>
            <w:top w:val="none" w:sz="0" w:space="0" w:color="auto"/>
            <w:left w:val="none" w:sz="0" w:space="0" w:color="auto"/>
            <w:bottom w:val="none" w:sz="0" w:space="0" w:color="auto"/>
            <w:right w:val="none" w:sz="0" w:space="0" w:color="auto"/>
          </w:divBdr>
        </w:div>
        <w:div w:id="500388675">
          <w:marLeft w:val="0"/>
          <w:marRight w:val="0"/>
          <w:marTop w:val="0"/>
          <w:marBottom w:val="0"/>
          <w:divBdr>
            <w:top w:val="none" w:sz="0" w:space="0" w:color="auto"/>
            <w:left w:val="none" w:sz="0" w:space="0" w:color="auto"/>
            <w:bottom w:val="none" w:sz="0" w:space="0" w:color="auto"/>
            <w:right w:val="none" w:sz="0" w:space="0" w:color="auto"/>
          </w:divBdr>
        </w:div>
        <w:div w:id="1214661836">
          <w:marLeft w:val="0"/>
          <w:marRight w:val="0"/>
          <w:marTop w:val="0"/>
          <w:marBottom w:val="0"/>
          <w:divBdr>
            <w:top w:val="none" w:sz="0" w:space="0" w:color="auto"/>
            <w:left w:val="none" w:sz="0" w:space="0" w:color="auto"/>
            <w:bottom w:val="none" w:sz="0" w:space="0" w:color="auto"/>
            <w:right w:val="none" w:sz="0" w:space="0" w:color="auto"/>
          </w:divBdr>
          <w:divsChild>
            <w:div w:id="1845120544">
              <w:marLeft w:val="-75"/>
              <w:marRight w:val="0"/>
              <w:marTop w:val="30"/>
              <w:marBottom w:val="30"/>
              <w:divBdr>
                <w:top w:val="none" w:sz="0" w:space="0" w:color="auto"/>
                <w:left w:val="none" w:sz="0" w:space="0" w:color="auto"/>
                <w:bottom w:val="none" w:sz="0" w:space="0" w:color="auto"/>
                <w:right w:val="none" w:sz="0" w:space="0" w:color="auto"/>
              </w:divBdr>
              <w:divsChild>
                <w:div w:id="1786844001">
                  <w:marLeft w:val="0"/>
                  <w:marRight w:val="0"/>
                  <w:marTop w:val="0"/>
                  <w:marBottom w:val="0"/>
                  <w:divBdr>
                    <w:top w:val="none" w:sz="0" w:space="0" w:color="auto"/>
                    <w:left w:val="none" w:sz="0" w:space="0" w:color="auto"/>
                    <w:bottom w:val="none" w:sz="0" w:space="0" w:color="auto"/>
                    <w:right w:val="none" w:sz="0" w:space="0" w:color="auto"/>
                  </w:divBdr>
                  <w:divsChild>
                    <w:div w:id="1414862312">
                      <w:marLeft w:val="0"/>
                      <w:marRight w:val="0"/>
                      <w:marTop w:val="0"/>
                      <w:marBottom w:val="0"/>
                      <w:divBdr>
                        <w:top w:val="none" w:sz="0" w:space="0" w:color="auto"/>
                        <w:left w:val="none" w:sz="0" w:space="0" w:color="auto"/>
                        <w:bottom w:val="none" w:sz="0" w:space="0" w:color="auto"/>
                        <w:right w:val="none" w:sz="0" w:space="0" w:color="auto"/>
                      </w:divBdr>
                    </w:div>
                  </w:divsChild>
                </w:div>
                <w:div w:id="1982444">
                  <w:marLeft w:val="0"/>
                  <w:marRight w:val="0"/>
                  <w:marTop w:val="0"/>
                  <w:marBottom w:val="0"/>
                  <w:divBdr>
                    <w:top w:val="none" w:sz="0" w:space="0" w:color="auto"/>
                    <w:left w:val="none" w:sz="0" w:space="0" w:color="auto"/>
                    <w:bottom w:val="none" w:sz="0" w:space="0" w:color="auto"/>
                    <w:right w:val="none" w:sz="0" w:space="0" w:color="auto"/>
                  </w:divBdr>
                  <w:divsChild>
                    <w:div w:id="249900132">
                      <w:marLeft w:val="0"/>
                      <w:marRight w:val="0"/>
                      <w:marTop w:val="0"/>
                      <w:marBottom w:val="0"/>
                      <w:divBdr>
                        <w:top w:val="none" w:sz="0" w:space="0" w:color="auto"/>
                        <w:left w:val="none" w:sz="0" w:space="0" w:color="auto"/>
                        <w:bottom w:val="none" w:sz="0" w:space="0" w:color="auto"/>
                        <w:right w:val="none" w:sz="0" w:space="0" w:color="auto"/>
                      </w:divBdr>
                    </w:div>
                  </w:divsChild>
                </w:div>
                <w:div w:id="630866465">
                  <w:marLeft w:val="0"/>
                  <w:marRight w:val="0"/>
                  <w:marTop w:val="0"/>
                  <w:marBottom w:val="0"/>
                  <w:divBdr>
                    <w:top w:val="none" w:sz="0" w:space="0" w:color="auto"/>
                    <w:left w:val="none" w:sz="0" w:space="0" w:color="auto"/>
                    <w:bottom w:val="none" w:sz="0" w:space="0" w:color="auto"/>
                    <w:right w:val="none" w:sz="0" w:space="0" w:color="auto"/>
                  </w:divBdr>
                  <w:divsChild>
                    <w:div w:id="1805195166">
                      <w:marLeft w:val="0"/>
                      <w:marRight w:val="0"/>
                      <w:marTop w:val="0"/>
                      <w:marBottom w:val="0"/>
                      <w:divBdr>
                        <w:top w:val="none" w:sz="0" w:space="0" w:color="auto"/>
                        <w:left w:val="none" w:sz="0" w:space="0" w:color="auto"/>
                        <w:bottom w:val="none" w:sz="0" w:space="0" w:color="auto"/>
                        <w:right w:val="none" w:sz="0" w:space="0" w:color="auto"/>
                      </w:divBdr>
                    </w:div>
                  </w:divsChild>
                </w:div>
                <w:div w:id="1700083381">
                  <w:marLeft w:val="0"/>
                  <w:marRight w:val="0"/>
                  <w:marTop w:val="0"/>
                  <w:marBottom w:val="0"/>
                  <w:divBdr>
                    <w:top w:val="none" w:sz="0" w:space="0" w:color="auto"/>
                    <w:left w:val="none" w:sz="0" w:space="0" w:color="auto"/>
                    <w:bottom w:val="none" w:sz="0" w:space="0" w:color="auto"/>
                    <w:right w:val="none" w:sz="0" w:space="0" w:color="auto"/>
                  </w:divBdr>
                  <w:divsChild>
                    <w:div w:id="152720579">
                      <w:marLeft w:val="0"/>
                      <w:marRight w:val="0"/>
                      <w:marTop w:val="0"/>
                      <w:marBottom w:val="0"/>
                      <w:divBdr>
                        <w:top w:val="none" w:sz="0" w:space="0" w:color="auto"/>
                        <w:left w:val="none" w:sz="0" w:space="0" w:color="auto"/>
                        <w:bottom w:val="none" w:sz="0" w:space="0" w:color="auto"/>
                        <w:right w:val="none" w:sz="0" w:space="0" w:color="auto"/>
                      </w:divBdr>
                    </w:div>
                  </w:divsChild>
                </w:div>
                <w:div w:id="1930113005">
                  <w:marLeft w:val="0"/>
                  <w:marRight w:val="0"/>
                  <w:marTop w:val="0"/>
                  <w:marBottom w:val="0"/>
                  <w:divBdr>
                    <w:top w:val="none" w:sz="0" w:space="0" w:color="auto"/>
                    <w:left w:val="none" w:sz="0" w:space="0" w:color="auto"/>
                    <w:bottom w:val="none" w:sz="0" w:space="0" w:color="auto"/>
                    <w:right w:val="none" w:sz="0" w:space="0" w:color="auto"/>
                  </w:divBdr>
                  <w:divsChild>
                    <w:div w:id="1427726379">
                      <w:marLeft w:val="0"/>
                      <w:marRight w:val="0"/>
                      <w:marTop w:val="0"/>
                      <w:marBottom w:val="0"/>
                      <w:divBdr>
                        <w:top w:val="none" w:sz="0" w:space="0" w:color="auto"/>
                        <w:left w:val="none" w:sz="0" w:space="0" w:color="auto"/>
                        <w:bottom w:val="none" w:sz="0" w:space="0" w:color="auto"/>
                        <w:right w:val="none" w:sz="0" w:space="0" w:color="auto"/>
                      </w:divBdr>
                    </w:div>
                  </w:divsChild>
                </w:div>
                <w:div w:id="1697850463">
                  <w:marLeft w:val="0"/>
                  <w:marRight w:val="0"/>
                  <w:marTop w:val="0"/>
                  <w:marBottom w:val="0"/>
                  <w:divBdr>
                    <w:top w:val="none" w:sz="0" w:space="0" w:color="auto"/>
                    <w:left w:val="none" w:sz="0" w:space="0" w:color="auto"/>
                    <w:bottom w:val="none" w:sz="0" w:space="0" w:color="auto"/>
                    <w:right w:val="none" w:sz="0" w:space="0" w:color="auto"/>
                  </w:divBdr>
                  <w:divsChild>
                    <w:div w:id="661354143">
                      <w:marLeft w:val="0"/>
                      <w:marRight w:val="0"/>
                      <w:marTop w:val="0"/>
                      <w:marBottom w:val="0"/>
                      <w:divBdr>
                        <w:top w:val="none" w:sz="0" w:space="0" w:color="auto"/>
                        <w:left w:val="none" w:sz="0" w:space="0" w:color="auto"/>
                        <w:bottom w:val="none" w:sz="0" w:space="0" w:color="auto"/>
                        <w:right w:val="none" w:sz="0" w:space="0" w:color="auto"/>
                      </w:divBdr>
                    </w:div>
                  </w:divsChild>
                </w:div>
                <w:div w:id="159807477">
                  <w:marLeft w:val="0"/>
                  <w:marRight w:val="0"/>
                  <w:marTop w:val="0"/>
                  <w:marBottom w:val="0"/>
                  <w:divBdr>
                    <w:top w:val="none" w:sz="0" w:space="0" w:color="auto"/>
                    <w:left w:val="none" w:sz="0" w:space="0" w:color="auto"/>
                    <w:bottom w:val="none" w:sz="0" w:space="0" w:color="auto"/>
                    <w:right w:val="none" w:sz="0" w:space="0" w:color="auto"/>
                  </w:divBdr>
                  <w:divsChild>
                    <w:div w:id="1897350713">
                      <w:marLeft w:val="0"/>
                      <w:marRight w:val="0"/>
                      <w:marTop w:val="0"/>
                      <w:marBottom w:val="0"/>
                      <w:divBdr>
                        <w:top w:val="none" w:sz="0" w:space="0" w:color="auto"/>
                        <w:left w:val="none" w:sz="0" w:space="0" w:color="auto"/>
                        <w:bottom w:val="none" w:sz="0" w:space="0" w:color="auto"/>
                        <w:right w:val="none" w:sz="0" w:space="0" w:color="auto"/>
                      </w:divBdr>
                    </w:div>
                  </w:divsChild>
                </w:div>
                <w:div w:id="1865896551">
                  <w:marLeft w:val="0"/>
                  <w:marRight w:val="0"/>
                  <w:marTop w:val="0"/>
                  <w:marBottom w:val="0"/>
                  <w:divBdr>
                    <w:top w:val="none" w:sz="0" w:space="0" w:color="auto"/>
                    <w:left w:val="none" w:sz="0" w:space="0" w:color="auto"/>
                    <w:bottom w:val="none" w:sz="0" w:space="0" w:color="auto"/>
                    <w:right w:val="none" w:sz="0" w:space="0" w:color="auto"/>
                  </w:divBdr>
                  <w:divsChild>
                    <w:div w:id="589312934">
                      <w:marLeft w:val="0"/>
                      <w:marRight w:val="0"/>
                      <w:marTop w:val="0"/>
                      <w:marBottom w:val="0"/>
                      <w:divBdr>
                        <w:top w:val="none" w:sz="0" w:space="0" w:color="auto"/>
                        <w:left w:val="none" w:sz="0" w:space="0" w:color="auto"/>
                        <w:bottom w:val="none" w:sz="0" w:space="0" w:color="auto"/>
                        <w:right w:val="none" w:sz="0" w:space="0" w:color="auto"/>
                      </w:divBdr>
                    </w:div>
                  </w:divsChild>
                </w:div>
                <w:div w:id="2092968108">
                  <w:marLeft w:val="0"/>
                  <w:marRight w:val="0"/>
                  <w:marTop w:val="0"/>
                  <w:marBottom w:val="0"/>
                  <w:divBdr>
                    <w:top w:val="none" w:sz="0" w:space="0" w:color="auto"/>
                    <w:left w:val="none" w:sz="0" w:space="0" w:color="auto"/>
                    <w:bottom w:val="none" w:sz="0" w:space="0" w:color="auto"/>
                    <w:right w:val="none" w:sz="0" w:space="0" w:color="auto"/>
                  </w:divBdr>
                  <w:divsChild>
                    <w:div w:id="1506282517">
                      <w:marLeft w:val="0"/>
                      <w:marRight w:val="0"/>
                      <w:marTop w:val="0"/>
                      <w:marBottom w:val="0"/>
                      <w:divBdr>
                        <w:top w:val="none" w:sz="0" w:space="0" w:color="auto"/>
                        <w:left w:val="none" w:sz="0" w:space="0" w:color="auto"/>
                        <w:bottom w:val="none" w:sz="0" w:space="0" w:color="auto"/>
                        <w:right w:val="none" w:sz="0" w:space="0" w:color="auto"/>
                      </w:divBdr>
                    </w:div>
                  </w:divsChild>
                </w:div>
                <w:div w:id="1201355612">
                  <w:marLeft w:val="0"/>
                  <w:marRight w:val="0"/>
                  <w:marTop w:val="0"/>
                  <w:marBottom w:val="0"/>
                  <w:divBdr>
                    <w:top w:val="none" w:sz="0" w:space="0" w:color="auto"/>
                    <w:left w:val="none" w:sz="0" w:space="0" w:color="auto"/>
                    <w:bottom w:val="none" w:sz="0" w:space="0" w:color="auto"/>
                    <w:right w:val="none" w:sz="0" w:space="0" w:color="auto"/>
                  </w:divBdr>
                  <w:divsChild>
                    <w:div w:id="1419789135">
                      <w:marLeft w:val="0"/>
                      <w:marRight w:val="0"/>
                      <w:marTop w:val="0"/>
                      <w:marBottom w:val="0"/>
                      <w:divBdr>
                        <w:top w:val="none" w:sz="0" w:space="0" w:color="auto"/>
                        <w:left w:val="none" w:sz="0" w:space="0" w:color="auto"/>
                        <w:bottom w:val="none" w:sz="0" w:space="0" w:color="auto"/>
                        <w:right w:val="none" w:sz="0" w:space="0" w:color="auto"/>
                      </w:divBdr>
                    </w:div>
                  </w:divsChild>
                </w:div>
                <w:div w:id="738792107">
                  <w:marLeft w:val="0"/>
                  <w:marRight w:val="0"/>
                  <w:marTop w:val="0"/>
                  <w:marBottom w:val="0"/>
                  <w:divBdr>
                    <w:top w:val="none" w:sz="0" w:space="0" w:color="auto"/>
                    <w:left w:val="none" w:sz="0" w:space="0" w:color="auto"/>
                    <w:bottom w:val="none" w:sz="0" w:space="0" w:color="auto"/>
                    <w:right w:val="none" w:sz="0" w:space="0" w:color="auto"/>
                  </w:divBdr>
                  <w:divsChild>
                    <w:div w:id="1313367809">
                      <w:marLeft w:val="0"/>
                      <w:marRight w:val="0"/>
                      <w:marTop w:val="0"/>
                      <w:marBottom w:val="0"/>
                      <w:divBdr>
                        <w:top w:val="none" w:sz="0" w:space="0" w:color="auto"/>
                        <w:left w:val="none" w:sz="0" w:space="0" w:color="auto"/>
                        <w:bottom w:val="none" w:sz="0" w:space="0" w:color="auto"/>
                        <w:right w:val="none" w:sz="0" w:space="0" w:color="auto"/>
                      </w:divBdr>
                    </w:div>
                  </w:divsChild>
                </w:div>
                <w:div w:id="1629699896">
                  <w:marLeft w:val="0"/>
                  <w:marRight w:val="0"/>
                  <w:marTop w:val="0"/>
                  <w:marBottom w:val="0"/>
                  <w:divBdr>
                    <w:top w:val="none" w:sz="0" w:space="0" w:color="auto"/>
                    <w:left w:val="none" w:sz="0" w:space="0" w:color="auto"/>
                    <w:bottom w:val="none" w:sz="0" w:space="0" w:color="auto"/>
                    <w:right w:val="none" w:sz="0" w:space="0" w:color="auto"/>
                  </w:divBdr>
                  <w:divsChild>
                    <w:div w:id="992567125">
                      <w:marLeft w:val="0"/>
                      <w:marRight w:val="0"/>
                      <w:marTop w:val="0"/>
                      <w:marBottom w:val="0"/>
                      <w:divBdr>
                        <w:top w:val="none" w:sz="0" w:space="0" w:color="auto"/>
                        <w:left w:val="none" w:sz="0" w:space="0" w:color="auto"/>
                        <w:bottom w:val="none" w:sz="0" w:space="0" w:color="auto"/>
                        <w:right w:val="none" w:sz="0" w:space="0" w:color="auto"/>
                      </w:divBdr>
                    </w:div>
                  </w:divsChild>
                </w:div>
                <w:div w:id="157426731">
                  <w:marLeft w:val="0"/>
                  <w:marRight w:val="0"/>
                  <w:marTop w:val="0"/>
                  <w:marBottom w:val="0"/>
                  <w:divBdr>
                    <w:top w:val="none" w:sz="0" w:space="0" w:color="auto"/>
                    <w:left w:val="none" w:sz="0" w:space="0" w:color="auto"/>
                    <w:bottom w:val="none" w:sz="0" w:space="0" w:color="auto"/>
                    <w:right w:val="none" w:sz="0" w:space="0" w:color="auto"/>
                  </w:divBdr>
                  <w:divsChild>
                    <w:div w:id="1609704144">
                      <w:marLeft w:val="0"/>
                      <w:marRight w:val="0"/>
                      <w:marTop w:val="0"/>
                      <w:marBottom w:val="0"/>
                      <w:divBdr>
                        <w:top w:val="none" w:sz="0" w:space="0" w:color="auto"/>
                        <w:left w:val="none" w:sz="0" w:space="0" w:color="auto"/>
                        <w:bottom w:val="none" w:sz="0" w:space="0" w:color="auto"/>
                        <w:right w:val="none" w:sz="0" w:space="0" w:color="auto"/>
                      </w:divBdr>
                    </w:div>
                  </w:divsChild>
                </w:div>
                <w:div w:id="833422924">
                  <w:marLeft w:val="0"/>
                  <w:marRight w:val="0"/>
                  <w:marTop w:val="0"/>
                  <w:marBottom w:val="0"/>
                  <w:divBdr>
                    <w:top w:val="none" w:sz="0" w:space="0" w:color="auto"/>
                    <w:left w:val="none" w:sz="0" w:space="0" w:color="auto"/>
                    <w:bottom w:val="none" w:sz="0" w:space="0" w:color="auto"/>
                    <w:right w:val="none" w:sz="0" w:space="0" w:color="auto"/>
                  </w:divBdr>
                  <w:divsChild>
                    <w:div w:id="183906055">
                      <w:marLeft w:val="0"/>
                      <w:marRight w:val="0"/>
                      <w:marTop w:val="0"/>
                      <w:marBottom w:val="0"/>
                      <w:divBdr>
                        <w:top w:val="none" w:sz="0" w:space="0" w:color="auto"/>
                        <w:left w:val="none" w:sz="0" w:space="0" w:color="auto"/>
                        <w:bottom w:val="none" w:sz="0" w:space="0" w:color="auto"/>
                        <w:right w:val="none" w:sz="0" w:space="0" w:color="auto"/>
                      </w:divBdr>
                    </w:div>
                  </w:divsChild>
                </w:div>
                <w:div w:id="1316493526">
                  <w:marLeft w:val="0"/>
                  <w:marRight w:val="0"/>
                  <w:marTop w:val="0"/>
                  <w:marBottom w:val="0"/>
                  <w:divBdr>
                    <w:top w:val="none" w:sz="0" w:space="0" w:color="auto"/>
                    <w:left w:val="none" w:sz="0" w:space="0" w:color="auto"/>
                    <w:bottom w:val="none" w:sz="0" w:space="0" w:color="auto"/>
                    <w:right w:val="none" w:sz="0" w:space="0" w:color="auto"/>
                  </w:divBdr>
                  <w:divsChild>
                    <w:div w:id="483934918">
                      <w:marLeft w:val="0"/>
                      <w:marRight w:val="0"/>
                      <w:marTop w:val="0"/>
                      <w:marBottom w:val="0"/>
                      <w:divBdr>
                        <w:top w:val="none" w:sz="0" w:space="0" w:color="auto"/>
                        <w:left w:val="none" w:sz="0" w:space="0" w:color="auto"/>
                        <w:bottom w:val="none" w:sz="0" w:space="0" w:color="auto"/>
                        <w:right w:val="none" w:sz="0" w:space="0" w:color="auto"/>
                      </w:divBdr>
                    </w:div>
                  </w:divsChild>
                </w:div>
                <w:div w:id="1649897290">
                  <w:marLeft w:val="0"/>
                  <w:marRight w:val="0"/>
                  <w:marTop w:val="0"/>
                  <w:marBottom w:val="0"/>
                  <w:divBdr>
                    <w:top w:val="none" w:sz="0" w:space="0" w:color="auto"/>
                    <w:left w:val="none" w:sz="0" w:space="0" w:color="auto"/>
                    <w:bottom w:val="none" w:sz="0" w:space="0" w:color="auto"/>
                    <w:right w:val="none" w:sz="0" w:space="0" w:color="auto"/>
                  </w:divBdr>
                  <w:divsChild>
                    <w:div w:id="1699235671">
                      <w:marLeft w:val="0"/>
                      <w:marRight w:val="0"/>
                      <w:marTop w:val="0"/>
                      <w:marBottom w:val="0"/>
                      <w:divBdr>
                        <w:top w:val="none" w:sz="0" w:space="0" w:color="auto"/>
                        <w:left w:val="none" w:sz="0" w:space="0" w:color="auto"/>
                        <w:bottom w:val="none" w:sz="0" w:space="0" w:color="auto"/>
                        <w:right w:val="none" w:sz="0" w:space="0" w:color="auto"/>
                      </w:divBdr>
                    </w:div>
                  </w:divsChild>
                </w:div>
                <w:div w:id="1656494721">
                  <w:marLeft w:val="0"/>
                  <w:marRight w:val="0"/>
                  <w:marTop w:val="0"/>
                  <w:marBottom w:val="0"/>
                  <w:divBdr>
                    <w:top w:val="none" w:sz="0" w:space="0" w:color="auto"/>
                    <w:left w:val="none" w:sz="0" w:space="0" w:color="auto"/>
                    <w:bottom w:val="none" w:sz="0" w:space="0" w:color="auto"/>
                    <w:right w:val="none" w:sz="0" w:space="0" w:color="auto"/>
                  </w:divBdr>
                  <w:divsChild>
                    <w:div w:id="142545490">
                      <w:marLeft w:val="0"/>
                      <w:marRight w:val="0"/>
                      <w:marTop w:val="0"/>
                      <w:marBottom w:val="0"/>
                      <w:divBdr>
                        <w:top w:val="none" w:sz="0" w:space="0" w:color="auto"/>
                        <w:left w:val="none" w:sz="0" w:space="0" w:color="auto"/>
                        <w:bottom w:val="none" w:sz="0" w:space="0" w:color="auto"/>
                        <w:right w:val="none" w:sz="0" w:space="0" w:color="auto"/>
                      </w:divBdr>
                    </w:div>
                  </w:divsChild>
                </w:div>
                <w:div w:id="1792742069">
                  <w:marLeft w:val="0"/>
                  <w:marRight w:val="0"/>
                  <w:marTop w:val="0"/>
                  <w:marBottom w:val="0"/>
                  <w:divBdr>
                    <w:top w:val="none" w:sz="0" w:space="0" w:color="auto"/>
                    <w:left w:val="none" w:sz="0" w:space="0" w:color="auto"/>
                    <w:bottom w:val="none" w:sz="0" w:space="0" w:color="auto"/>
                    <w:right w:val="none" w:sz="0" w:space="0" w:color="auto"/>
                  </w:divBdr>
                  <w:divsChild>
                    <w:div w:id="1337540005">
                      <w:marLeft w:val="0"/>
                      <w:marRight w:val="0"/>
                      <w:marTop w:val="0"/>
                      <w:marBottom w:val="0"/>
                      <w:divBdr>
                        <w:top w:val="none" w:sz="0" w:space="0" w:color="auto"/>
                        <w:left w:val="none" w:sz="0" w:space="0" w:color="auto"/>
                        <w:bottom w:val="none" w:sz="0" w:space="0" w:color="auto"/>
                        <w:right w:val="none" w:sz="0" w:space="0" w:color="auto"/>
                      </w:divBdr>
                    </w:div>
                  </w:divsChild>
                </w:div>
                <w:div w:id="958678638">
                  <w:marLeft w:val="0"/>
                  <w:marRight w:val="0"/>
                  <w:marTop w:val="0"/>
                  <w:marBottom w:val="0"/>
                  <w:divBdr>
                    <w:top w:val="none" w:sz="0" w:space="0" w:color="auto"/>
                    <w:left w:val="none" w:sz="0" w:space="0" w:color="auto"/>
                    <w:bottom w:val="none" w:sz="0" w:space="0" w:color="auto"/>
                    <w:right w:val="none" w:sz="0" w:space="0" w:color="auto"/>
                  </w:divBdr>
                  <w:divsChild>
                    <w:div w:id="1002976858">
                      <w:marLeft w:val="0"/>
                      <w:marRight w:val="0"/>
                      <w:marTop w:val="0"/>
                      <w:marBottom w:val="0"/>
                      <w:divBdr>
                        <w:top w:val="none" w:sz="0" w:space="0" w:color="auto"/>
                        <w:left w:val="none" w:sz="0" w:space="0" w:color="auto"/>
                        <w:bottom w:val="none" w:sz="0" w:space="0" w:color="auto"/>
                        <w:right w:val="none" w:sz="0" w:space="0" w:color="auto"/>
                      </w:divBdr>
                    </w:div>
                  </w:divsChild>
                </w:div>
                <w:div w:id="1869222772">
                  <w:marLeft w:val="0"/>
                  <w:marRight w:val="0"/>
                  <w:marTop w:val="0"/>
                  <w:marBottom w:val="0"/>
                  <w:divBdr>
                    <w:top w:val="none" w:sz="0" w:space="0" w:color="auto"/>
                    <w:left w:val="none" w:sz="0" w:space="0" w:color="auto"/>
                    <w:bottom w:val="none" w:sz="0" w:space="0" w:color="auto"/>
                    <w:right w:val="none" w:sz="0" w:space="0" w:color="auto"/>
                  </w:divBdr>
                  <w:divsChild>
                    <w:div w:id="370152315">
                      <w:marLeft w:val="0"/>
                      <w:marRight w:val="0"/>
                      <w:marTop w:val="0"/>
                      <w:marBottom w:val="0"/>
                      <w:divBdr>
                        <w:top w:val="none" w:sz="0" w:space="0" w:color="auto"/>
                        <w:left w:val="none" w:sz="0" w:space="0" w:color="auto"/>
                        <w:bottom w:val="none" w:sz="0" w:space="0" w:color="auto"/>
                        <w:right w:val="none" w:sz="0" w:space="0" w:color="auto"/>
                      </w:divBdr>
                    </w:div>
                  </w:divsChild>
                </w:div>
                <w:div w:id="1216233806">
                  <w:marLeft w:val="0"/>
                  <w:marRight w:val="0"/>
                  <w:marTop w:val="0"/>
                  <w:marBottom w:val="0"/>
                  <w:divBdr>
                    <w:top w:val="none" w:sz="0" w:space="0" w:color="auto"/>
                    <w:left w:val="none" w:sz="0" w:space="0" w:color="auto"/>
                    <w:bottom w:val="none" w:sz="0" w:space="0" w:color="auto"/>
                    <w:right w:val="none" w:sz="0" w:space="0" w:color="auto"/>
                  </w:divBdr>
                  <w:divsChild>
                    <w:div w:id="1674187852">
                      <w:marLeft w:val="0"/>
                      <w:marRight w:val="0"/>
                      <w:marTop w:val="0"/>
                      <w:marBottom w:val="0"/>
                      <w:divBdr>
                        <w:top w:val="none" w:sz="0" w:space="0" w:color="auto"/>
                        <w:left w:val="none" w:sz="0" w:space="0" w:color="auto"/>
                        <w:bottom w:val="none" w:sz="0" w:space="0" w:color="auto"/>
                        <w:right w:val="none" w:sz="0" w:space="0" w:color="auto"/>
                      </w:divBdr>
                    </w:div>
                  </w:divsChild>
                </w:div>
                <w:div w:id="103574144">
                  <w:marLeft w:val="0"/>
                  <w:marRight w:val="0"/>
                  <w:marTop w:val="0"/>
                  <w:marBottom w:val="0"/>
                  <w:divBdr>
                    <w:top w:val="none" w:sz="0" w:space="0" w:color="auto"/>
                    <w:left w:val="none" w:sz="0" w:space="0" w:color="auto"/>
                    <w:bottom w:val="none" w:sz="0" w:space="0" w:color="auto"/>
                    <w:right w:val="none" w:sz="0" w:space="0" w:color="auto"/>
                  </w:divBdr>
                  <w:divsChild>
                    <w:div w:id="1539270930">
                      <w:marLeft w:val="0"/>
                      <w:marRight w:val="0"/>
                      <w:marTop w:val="0"/>
                      <w:marBottom w:val="0"/>
                      <w:divBdr>
                        <w:top w:val="none" w:sz="0" w:space="0" w:color="auto"/>
                        <w:left w:val="none" w:sz="0" w:space="0" w:color="auto"/>
                        <w:bottom w:val="none" w:sz="0" w:space="0" w:color="auto"/>
                        <w:right w:val="none" w:sz="0" w:space="0" w:color="auto"/>
                      </w:divBdr>
                    </w:div>
                  </w:divsChild>
                </w:div>
                <w:div w:id="1686399327">
                  <w:marLeft w:val="0"/>
                  <w:marRight w:val="0"/>
                  <w:marTop w:val="0"/>
                  <w:marBottom w:val="0"/>
                  <w:divBdr>
                    <w:top w:val="none" w:sz="0" w:space="0" w:color="auto"/>
                    <w:left w:val="none" w:sz="0" w:space="0" w:color="auto"/>
                    <w:bottom w:val="none" w:sz="0" w:space="0" w:color="auto"/>
                    <w:right w:val="none" w:sz="0" w:space="0" w:color="auto"/>
                  </w:divBdr>
                  <w:divsChild>
                    <w:div w:id="1603757376">
                      <w:marLeft w:val="0"/>
                      <w:marRight w:val="0"/>
                      <w:marTop w:val="0"/>
                      <w:marBottom w:val="0"/>
                      <w:divBdr>
                        <w:top w:val="none" w:sz="0" w:space="0" w:color="auto"/>
                        <w:left w:val="none" w:sz="0" w:space="0" w:color="auto"/>
                        <w:bottom w:val="none" w:sz="0" w:space="0" w:color="auto"/>
                        <w:right w:val="none" w:sz="0" w:space="0" w:color="auto"/>
                      </w:divBdr>
                    </w:div>
                  </w:divsChild>
                </w:div>
                <w:div w:id="1545559971">
                  <w:marLeft w:val="0"/>
                  <w:marRight w:val="0"/>
                  <w:marTop w:val="0"/>
                  <w:marBottom w:val="0"/>
                  <w:divBdr>
                    <w:top w:val="none" w:sz="0" w:space="0" w:color="auto"/>
                    <w:left w:val="none" w:sz="0" w:space="0" w:color="auto"/>
                    <w:bottom w:val="none" w:sz="0" w:space="0" w:color="auto"/>
                    <w:right w:val="none" w:sz="0" w:space="0" w:color="auto"/>
                  </w:divBdr>
                  <w:divsChild>
                    <w:div w:id="464978132">
                      <w:marLeft w:val="0"/>
                      <w:marRight w:val="0"/>
                      <w:marTop w:val="0"/>
                      <w:marBottom w:val="0"/>
                      <w:divBdr>
                        <w:top w:val="none" w:sz="0" w:space="0" w:color="auto"/>
                        <w:left w:val="none" w:sz="0" w:space="0" w:color="auto"/>
                        <w:bottom w:val="none" w:sz="0" w:space="0" w:color="auto"/>
                        <w:right w:val="none" w:sz="0" w:space="0" w:color="auto"/>
                      </w:divBdr>
                    </w:div>
                  </w:divsChild>
                </w:div>
                <w:div w:id="989594733">
                  <w:marLeft w:val="0"/>
                  <w:marRight w:val="0"/>
                  <w:marTop w:val="0"/>
                  <w:marBottom w:val="0"/>
                  <w:divBdr>
                    <w:top w:val="none" w:sz="0" w:space="0" w:color="auto"/>
                    <w:left w:val="none" w:sz="0" w:space="0" w:color="auto"/>
                    <w:bottom w:val="none" w:sz="0" w:space="0" w:color="auto"/>
                    <w:right w:val="none" w:sz="0" w:space="0" w:color="auto"/>
                  </w:divBdr>
                  <w:divsChild>
                    <w:div w:id="387845573">
                      <w:marLeft w:val="0"/>
                      <w:marRight w:val="0"/>
                      <w:marTop w:val="0"/>
                      <w:marBottom w:val="0"/>
                      <w:divBdr>
                        <w:top w:val="none" w:sz="0" w:space="0" w:color="auto"/>
                        <w:left w:val="none" w:sz="0" w:space="0" w:color="auto"/>
                        <w:bottom w:val="none" w:sz="0" w:space="0" w:color="auto"/>
                        <w:right w:val="none" w:sz="0" w:space="0" w:color="auto"/>
                      </w:divBdr>
                    </w:div>
                  </w:divsChild>
                </w:div>
                <w:div w:id="219829030">
                  <w:marLeft w:val="0"/>
                  <w:marRight w:val="0"/>
                  <w:marTop w:val="0"/>
                  <w:marBottom w:val="0"/>
                  <w:divBdr>
                    <w:top w:val="none" w:sz="0" w:space="0" w:color="auto"/>
                    <w:left w:val="none" w:sz="0" w:space="0" w:color="auto"/>
                    <w:bottom w:val="none" w:sz="0" w:space="0" w:color="auto"/>
                    <w:right w:val="none" w:sz="0" w:space="0" w:color="auto"/>
                  </w:divBdr>
                  <w:divsChild>
                    <w:div w:id="1110053049">
                      <w:marLeft w:val="0"/>
                      <w:marRight w:val="0"/>
                      <w:marTop w:val="0"/>
                      <w:marBottom w:val="0"/>
                      <w:divBdr>
                        <w:top w:val="none" w:sz="0" w:space="0" w:color="auto"/>
                        <w:left w:val="none" w:sz="0" w:space="0" w:color="auto"/>
                        <w:bottom w:val="none" w:sz="0" w:space="0" w:color="auto"/>
                        <w:right w:val="none" w:sz="0" w:space="0" w:color="auto"/>
                      </w:divBdr>
                    </w:div>
                  </w:divsChild>
                </w:div>
                <w:div w:id="760757211">
                  <w:marLeft w:val="0"/>
                  <w:marRight w:val="0"/>
                  <w:marTop w:val="0"/>
                  <w:marBottom w:val="0"/>
                  <w:divBdr>
                    <w:top w:val="none" w:sz="0" w:space="0" w:color="auto"/>
                    <w:left w:val="none" w:sz="0" w:space="0" w:color="auto"/>
                    <w:bottom w:val="none" w:sz="0" w:space="0" w:color="auto"/>
                    <w:right w:val="none" w:sz="0" w:space="0" w:color="auto"/>
                  </w:divBdr>
                  <w:divsChild>
                    <w:div w:id="1804689372">
                      <w:marLeft w:val="0"/>
                      <w:marRight w:val="0"/>
                      <w:marTop w:val="0"/>
                      <w:marBottom w:val="0"/>
                      <w:divBdr>
                        <w:top w:val="none" w:sz="0" w:space="0" w:color="auto"/>
                        <w:left w:val="none" w:sz="0" w:space="0" w:color="auto"/>
                        <w:bottom w:val="none" w:sz="0" w:space="0" w:color="auto"/>
                        <w:right w:val="none" w:sz="0" w:space="0" w:color="auto"/>
                      </w:divBdr>
                    </w:div>
                  </w:divsChild>
                </w:div>
                <w:div w:id="981735508">
                  <w:marLeft w:val="0"/>
                  <w:marRight w:val="0"/>
                  <w:marTop w:val="0"/>
                  <w:marBottom w:val="0"/>
                  <w:divBdr>
                    <w:top w:val="none" w:sz="0" w:space="0" w:color="auto"/>
                    <w:left w:val="none" w:sz="0" w:space="0" w:color="auto"/>
                    <w:bottom w:val="none" w:sz="0" w:space="0" w:color="auto"/>
                    <w:right w:val="none" w:sz="0" w:space="0" w:color="auto"/>
                  </w:divBdr>
                  <w:divsChild>
                    <w:div w:id="1479303053">
                      <w:marLeft w:val="0"/>
                      <w:marRight w:val="0"/>
                      <w:marTop w:val="0"/>
                      <w:marBottom w:val="0"/>
                      <w:divBdr>
                        <w:top w:val="none" w:sz="0" w:space="0" w:color="auto"/>
                        <w:left w:val="none" w:sz="0" w:space="0" w:color="auto"/>
                        <w:bottom w:val="none" w:sz="0" w:space="0" w:color="auto"/>
                        <w:right w:val="none" w:sz="0" w:space="0" w:color="auto"/>
                      </w:divBdr>
                    </w:div>
                  </w:divsChild>
                </w:div>
                <w:div w:id="1867910742">
                  <w:marLeft w:val="0"/>
                  <w:marRight w:val="0"/>
                  <w:marTop w:val="0"/>
                  <w:marBottom w:val="0"/>
                  <w:divBdr>
                    <w:top w:val="none" w:sz="0" w:space="0" w:color="auto"/>
                    <w:left w:val="none" w:sz="0" w:space="0" w:color="auto"/>
                    <w:bottom w:val="none" w:sz="0" w:space="0" w:color="auto"/>
                    <w:right w:val="none" w:sz="0" w:space="0" w:color="auto"/>
                  </w:divBdr>
                  <w:divsChild>
                    <w:div w:id="1633319037">
                      <w:marLeft w:val="0"/>
                      <w:marRight w:val="0"/>
                      <w:marTop w:val="0"/>
                      <w:marBottom w:val="0"/>
                      <w:divBdr>
                        <w:top w:val="none" w:sz="0" w:space="0" w:color="auto"/>
                        <w:left w:val="none" w:sz="0" w:space="0" w:color="auto"/>
                        <w:bottom w:val="none" w:sz="0" w:space="0" w:color="auto"/>
                        <w:right w:val="none" w:sz="0" w:space="0" w:color="auto"/>
                      </w:divBdr>
                    </w:div>
                  </w:divsChild>
                </w:div>
                <w:div w:id="1471632746">
                  <w:marLeft w:val="0"/>
                  <w:marRight w:val="0"/>
                  <w:marTop w:val="0"/>
                  <w:marBottom w:val="0"/>
                  <w:divBdr>
                    <w:top w:val="none" w:sz="0" w:space="0" w:color="auto"/>
                    <w:left w:val="none" w:sz="0" w:space="0" w:color="auto"/>
                    <w:bottom w:val="none" w:sz="0" w:space="0" w:color="auto"/>
                    <w:right w:val="none" w:sz="0" w:space="0" w:color="auto"/>
                  </w:divBdr>
                  <w:divsChild>
                    <w:div w:id="2001303559">
                      <w:marLeft w:val="0"/>
                      <w:marRight w:val="0"/>
                      <w:marTop w:val="0"/>
                      <w:marBottom w:val="0"/>
                      <w:divBdr>
                        <w:top w:val="none" w:sz="0" w:space="0" w:color="auto"/>
                        <w:left w:val="none" w:sz="0" w:space="0" w:color="auto"/>
                        <w:bottom w:val="none" w:sz="0" w:space="0" w:color="auto"/>
                        <w:right w:val="none" w:sz="0" w:space="0" w:color="auto"/>
                      </w:divBdr>
                    </w:div>
                  </w:divsChild>
                </w:div>
                <w:div w:id="919217402">
                  <w:marLeft w:val="0"/>
                  <w:marRight w:val="0"/>
                  <w:marTop w:val="0"/>
                  <w:marBottom w:val="0"/>
                  <w:divBdr>
                    <w:top w:val="none" w:sz="0" w:space="0" w:color="auto"/>
                    <w:left w:val="none" w:sz="0" w:space="0" w:color="auto"/>
                    <w:bottom w:val="none" w:sz="0" w:space="0" w:color="auto"/>
                    <w:right w:val="none" w:sz="0" w:space="0" w:color="auto"/>
                  </w:divBdr>
                  <w:divsChild>
                    <w:div w:id="1459492093">
                      <w:marLeft w:val="0"/>
                      <w:marRight w:val="0"/>
                      <w:marTop w:val="0"/>
                      <w:marBottom w:val="0"/>
                      <w:divBdr>
                        <w:top w:val="none" w:sz="0" w:space="0" w:color="auto"/>
                        <w:left w:val="none" w:sz="0" w:space="0" w:color="auto"/>
                        <w:bottom w:val="none" w:sz="0" w:space="0" w:color="auto"/>
                        <w:right w:val="none" w:sz="0" w:space="0" w:color="auto"/>
                      </w:divBdr>
                    </w:div>
                  </w:divsChild>
                </w:div>
                <w:div w:id="1997873347">
                  <w:marLeft w:val="0"/>
                  <w:marRight w:val="0"/>
                  <w:marTop w:val="0"/>
                  <w:marBottom w:val="0"/>
                  <w:divBdr>
                    <w:top w:val="none" w:sz="0" w:space="0" w:color="auto"/>
                    <w:left w:val="none" w:sz="0" w:space="0" w:color="auto"/>
                    <w:bottom w:val="none" w:sz="0" w:space="0" w:color="auto"/>
                    <w:right w:val="none" w:sz="0" w:space="0" w:color="auto"/>
                  </w:divBdr>
                  <w:divsChild>
                    <w:div w:id="367680958">
                      <w:marLeft w:val="0"/>
                      <w:marRight w:val="0"/>
                      <w:marTop w:val="0"/>
                      <w:marBottom w:val="0"/>
                      <w:divBdr>
                        <w:top w:val="none" w:sz="0" w:space="0" w:color="auto"/>
                        <w:left w:val="none" w:sz="0" w:space="0" w:color="auto"/>
                        <w:bottom w:val="none" w:sz="0" w:space="0" w:color="auto"/>
                        <w:right w:val="none" w:sz="0" w:space="0" w:color="auto"/>
                      </w:divBdr>
                    </w:div>
                  </w:divsChild>
                </w:div>
                <w:div w:id="1666545424">
                  <w:marLeft w:val="0"/>
                  <w:marRight w:val="0"/>
                  <w:marTop w:val="0"/>
                  <w:marBottom w:val="0"/>
                  <w:divBdr>
                    <w:top w:val="none" w:sz="0" w:space="0" w:color="auto"/>
                    <w:left w:val="none" w:sz="0" w:space="0" w:color="auto"/>
                    <w:bottom w:val="none" w:sz="0" w:space="0" w:color="auto"/>
                    <w:right w:val="none" w:sz="0" w:space="0" w:color="auto"/>
                  </w:divBdr>
                  <w:divsChild>
                    <w:div w:id="2036077251">
                      <w:marLeft w:val="0"/>
                      <w:marRight w:val="0"/>
                      <w:marTop w:val="0"/>
                      <w:marBottom w:val="0"/>
                      <w:divBdr>
                        <w:top w:val="none" w:sz="0" w:space="0" w:color="auto"/>
                        <w:left w:val="none" w:sz="0" w:space="0" w:color="auto"/>
                        <w:bottom w:val="none" w:sz="0" w:space="0" w:color="auto"/>
                        <w:right w:val="none" w:sz="0" w:space="0" w:color="auto"/>
                      </w:divBdr>
                    </w:div>
                  </w:divsChild>
                </w:div>
                <w:div w:id="842625555">
                  <w:marLeft w:val="0"/>
                  <w:marRight w:val="0"/>
                  <w:marTop w:val="0"/>
                  <w:marBottom w:val="0"/>
                  <w:divBdr>
                    <w:top w:val="none" w:sz="0" w:space="0" w:color="auto"/>
                    <w:left w:val="none" w:sz="0" w:space="0" w:color="auto"/>
                    <w:bottom w:val="none" w:sz="0" w:space="0" w:color="auto"/>
                    <w:right w:val="none" w:sz="0" w:space="0" w:color="auto"/>
                  </w:divBdr>
                  <w:divsChild>
                    <w:div w:id="1323318327">
                      <w:marLeft w:val="0"/>
                      <w:marRight w:val="0"/>
                      <w:marTop w:val="0"/>
                      <w:marBottom w:val="0"/>
                      <w:divBdr>
                        <w:top w:val="none" w:sz="0" w:space="0" w:color="auto"/>
                        <w:left w:val="none" w:sz="0" w:space="0" w:color="auto"/>
                        <w:bottom w:val="none" w:sz="0" w:space="0" w:color="auto"/>
                        <w:right w:val="none" w:sz="0" w:space="0" w:color="auto"/>
                      </w:divBdr>
                    </w:div>
                  </w:divsChild>
                </w:div>
                <w:div w:id="1873036437">
                  <w:marLeft w:val="0"/>
                  <w:marRight w:val="0"/>
                  <w:marTop w:val="0"/>
                  <w:marBottom w:val="0"/>
                  <w:divBdr>
                    <w:top w:val="none" w:sz="0" w:space="0" w:color="auto"/>
                    <w:left w:val="none" w:sz="0" w:space="0" w:color="auto"/>
                    <w:bottom w:val="none" w:sz="0" w:space="0" w:color="auto"/>
                    <w:right w:val="none" w:sz="0" w:space="0" w:color="auto"/>
                  </w:divBdr>
                  <w:divsChild>
                    <w:div w:id="1742096802">
                      <w:marLeft w:val="0"/>
                      <w:marRight w:val="0"/>
                      <w:marTop w:val="0"/>
                      <w:marBottom w:val="0"/>
                      <w:divBdr>
                        <w:top w:val="none" w:sz="0" w:space="0" w:color="auto"/>
                        <w:left w:val="none" w:sz="0" w:space="0" w:color="auto"/>
                        <w:bottom w:val="none" w:sz="0" w:space="0" w:color="auto"/>
                        <w:right w:val="none" w:sz="0" w:space="0" w:color="auto"/>
                      </w:divBdr>
                    </w:div>
                  </w:divsChild>
                </w:div>
                <w:div w:id="1014763380">
                  <w:marLeft w:val="0"/>
                  <w:marRight w:val="0"/>
                  <w:marTop w:val="0"/>
                  <w:marBottom w:val="0"/>
                  <w:divBdr>
                    <w:top w:val="none" w:sz="0" w:space="0" w:color="auto"/>
                    <w:left w:val="none" w:sz="0" w:space="0" w:color="auto"/>
                    <w:bottom w:val="none" w:sz="0" w:space="0" w:color="auto"/>
                    <w:right w:val="none" w:sz="0" w:space="0" w:color="auto"/>
                  </w:divBdr>
                  <w:divsChild>
                    <w:div w:id="380446494">
                      <w:marLeft w:val="0"/>
                      <w:marRight w:val="0"/>
                      <w:marTop w:val="0"/>
                      <w:marBottom w:val="0"/>
                      <w:divBdr>
                        <w:top w:val="none" w:sz="0" w:space="0" w:color="auto"/>
                        <w:left w:val="none" w:sz="0" w:space="0" w:color="auto"/>
                        <w:bottom w:val="none" w:sz="0" w:space="0" w:color="auto"/>
                        <w:right w:val="none" w:sz="0" w:space="0" w:color="auto"/>
                      </w:divBdr>
                    </w:div>
                  </w:divsChild>
                </w:div>
                <w:div w:id="682054115">
                  <w:marLeft w:val="0"/>
                  <w:marRight w:val="0"/>
                  <w:marTop w:val="0"/>
                  <w:marBottom w:val="0"/>
                  <w:divBdr>
                    <w:top w:val="none" w:sz="0" w:space="0" w:color="auto"/>
                    <w:left w:val="none" w:sz="0" w:space="0" w:color="auto"/>
                    <w:bottom w:val="none" w:sz="0" w:space="0" w:color="auto"/>
                    <w:right w:val="none" w:sz="0" w:space="0" w:color="auto"/>
                  </w:divBdr>
                  <w:divsChild>
                    <w:div w:id="1543636773">
                      <w:marLeft w:val="0"/>
                      <w:marRight w:val="0"/>
                      <w:marTop w:val="0"/>
                      <w:marBottom w:val="0"/>
                      <w:divBdr>
                        <w:top w:val="none" w:sz="0" w:space="0" w:color="auto"/>
                        <w:left w:val="none" w:sz="0" w:space="0" w:color="auto"/>
                        <w:bottom w:val="none" w:sz="0" w:space="0" w:color="auto"/>
                        <w:right w:val="none" w:sz="0" w:space="0" w:color="auto"/>
                      </w:divBdr>
                    </w:div>
                  </w:divsChild>
                </w:div>
                <w:div w:id="1574509364">
                  <w:marLeft w:val="0"/>
                  <w:marRight w:val="0"/>
                  <w:marTop w:val="0"/>
                  <w:marBottom w:val="0"/>
                  <w:divBdr>
                    <w:top w:val="none" w:sz="0" w:space="0" w:color="auto"/>
                    <w:left w:val="none" w:sz="0" w:space="0" w:color="auto"/>
                    <w:bottom w:val="none" w:sz="0" w:space="0" w:color="auto"/>
                    <w:right w:val="none" w:sz="0" w:space="0" w:color="auto"/>
                  </w:divBdr>
                  <w:divsChild>
                    <w:div w:id="38208491">
                      <w:marLeft w:val="0"/>
                      <w:marRight w:val="0"/>
                      <w:marTop w:val="0"/>
                      <w:marBottom w:val="0"/>
                      <w:divBdr>
                        <w:top w:val="none" w:sz="0" w:space="0" w:color="auto"/>
                        <w:left w:val="none" w:sz="0" w:space="0" w:color="auto"/>
                        <w:bottom w:val="none" w:sz="0" w:space="0" w:color="auto"/>
                        <w:right w:val="none" w:sz="0" w:space="0" w:color="auto"/>
                      </w:divBdr>
                    </w:div>
                  </w:divsChild>
                </w:div>
                <w:div w:id="1155492027">
                  <w:marLeft w:val="0"/>
                  <w:marRight w:val="0"/>
                  <w:marTop w:val="0"/>
                  <w:marBottom w:val="0"/>
                  <w:divBdr>
                    <w:top w:val="none" w:sz="0" w:space="0" w:color="auto"/>
                    <w:left w:val="none" w:sz="0" w:space="0" w:color="auto"/>
                    <w:bottom w:val="none" w:sz="0" w:space="0" w:color="auto"/>
                    <w:right w:val="none" w:sz="0" w:space="0" w:color="auto"/>
                  </w:divBdr>
                  <w:divsChild>
                    <w:div w:id="928656040">
                      <w:marLeft w:val="0"/>
                      <w:marRight w:val="0"/>
                      <w:marTop w:val="0"/>
                      <w:marBottom w:val="0"/>
                      <w:divBdr>
                        <w:top w:val="none" w:sz="0" w:space="0" w:color="auto"/>
                        <w:left w:val="none" w:sz="0" w:space="0" w:color="auto"/>
                        <w:bottom w:val="none" w:sz="0" w:space="0" w:color="auto"/>
                        <w:right w:val="none" w:sz="0" w:space="0" w:color="auto"/>
                      </w:divBdr>
                    </w:div>
                    <w:div w:id="1977449406">
                      <w:marLeft w:val="0"/>
                      <w:marRight w:val="0"/>
                      <w:marTop w:val="0"/>
                      <w:marBottom w:val="0"/>
                      <w:divBdr>
                        <w:top w:val="none" w:sz="0" w:space="0" w:color="auto"/>
                        <w:left w:val="none" w:sz="0" w:space="0" w:color="auto"/>
                        <w:bottom w:val="none" w:sz="0" w:space="0" w:color="auto"/>
                        <w:right w:val="none" w:sz="0" w:space="0" w:color="auto"/>
                      </w:divBdr>
                    </w:div>
                  </w:divsChild>
                </w:div>
                <w:div w:id="2129661604">
                  <w:marLeft w:val="0"/>
                  <w:marRight w:val="0"/>
                  <w:marTop w:val="0"/>
                  <w:marBottom w:val="0"/>
                  <w:divBdr>
                    <w:top w:val="none" w:sz="0" w:space="0" w:color="auto"/>
                    <w:left w:val="none" w:sz="0" w:space="0" w:color="auto"/>
                    <w:bottom w:val="none" w:sz="0" w:space="0" w:color="auto"/>
                    <w:right w:val="none" w:sz="0" w:space="0" w:color="auto"/>
                  </w:divBdr>
                  <w:divsChild>
                    <w:div w:id="132333042">
                      <w:marLeft w:val="0"/>
                      <w:marRight w:val="0"/>
                      <w:marTop w:val="0"/>
                      <w:marBottom w:val="0"/>
                      <w:divBdr>
                        <w:top w:val="none" w:sz="0" w:space="0" w:color="auto"/>
                        <w:left w:val="none" w:sz="0" w:space="0" w:color="auto"/>
                        <w:bottom w:val="none" w:sz="0" w:space="0" w:color="auto"/>
                        <w:right w:val="none" w:sz="0" w:space="0" w:color="auto"/>
                      </w:divBdr>
                    </w:div>
                  </w:divsChild>
                </w:div>
                <w:div w:id="1032000782">
                  <w:marLeft w:val="0"/>
                  <w:marRight w:val="0"/>
                  <w:marTop w:val="0"/>
                  <w:marBottom w:val="0"/>
                  <w:divBdr>
                    <w:top w:val="none" w:sz="0" w:space="0" w:color="auto"/>
                    <w:left w:val="none" w:sz="0" w:space="0" w:color="auto"/>
                    <w:bottom w:val="none" w:sz="0" w:space="0" w:color="auto"/>
                    <w:right w:val="none" w:sz="0" w:space="0" w:color="auto"/>
                  </w:divBdr>
                  <w:divsChild>
                    <w:div w:id="1193493497">
                      <w:marLeft w:val="0"/>
                      <w:marRight w:val="0"/>
                      <w:marTop w:val="0"/>
                      <w:marBottom w:val="0"/>
                      <w:divBdr>
                        <w:top w:val="none" w:sz="0" w:space="0" w:color="auto"/>
                        <w:left w:val="none" w:sz="0" w:space="0" w:color="auto"/>
                        <w:bottom w:val="none" w:sz="0" w:space="0" w:color="auto"/>
                        <w:right w:val="none" w:sz="0" w:space="0" w:color="auto"/>
                      </w:divBdr>
                    </w:div>
                  </w:divsChild>
                </w:div>
                <w:div w:id="1828083397">
                  <w:marLeft w:val="0"/>
                  <w:marRight w:val="0"/>
                  <w:marTop w:val="0"/>
                  <w:marBottom w:val="0"/>
                  <w:divBdr>
                    <w:top w:val="none" w:sz="0" w:space="0" w:color="auto"/>
                    <w:left w:val="none" w:sz="0" w:space="0" w:color="auto"/>
                    <w:bottom w:val="none" w:sz="0" w:space="0" w:color="auto"/>
                    <w:right w:val="none" w:sz="0" w:space="0" w:color="auto"/>
                  </w:divBdr>
                  <w:divsChild>
                    <w:div w:id="1124352524">
                      <w:marLeft w:val="0"/>
                      <w:marRight w:val="0"/>
                      <w:marTop w:val="0"/>
                      <w:marBottom w:val="0"/>
                      <w:divBdr>
                        <w:top w:val="none" w:sz="0" w:space="0" w:color="auto"/>
                        <w:left w:val="none" w:sz="0" w:space="0" w:color="auto"/>
                        <w:bottom w:val="none" w:sz="0" w:space="0" w:color="auto"/>
                        <w:right w:val="none" w:sz="0" w:space="0" w:color="auto"/>
                      </w:divBdr>
                    </w:div>
                  </w:divsChild>
                </w:div>
                <w:div w:id="1158376957">
                  <w:marLeft w:val="0"/>
                  <w:marRight w:val="0"/>
                  <w:marTop w:val="0"/>
                  <w:marBottom w:val="0"/>
                  <w:divBdr>
                    <w:top w:val="none" w:sz="0" w:space="0" w:color="auto"/>
                    <w:left w:val="none" w:sz="0" w:space="0" w:color="auto"/>
                    <w:bottom w:val="none" w:sz="0" w:space="0" w:color="auto"/>
                    <w:right w:val="none" w:sz="0" w:space="0" w:color="auto"/>
                  </w:divBdr>
                  <w:divsChild>
                    <w:div w:id="1779909125">
                      <w:marLeft w:val="0"/>
                      <w:marRight w:val="0"/>
                      <w:marTop w:val="0"/>
                      <w:marBottom w:val="0"/>
                      <w:divBdr>
                        <w:top w:val="none" w:sz="0" w:space="0" w:color="auto"/>
                        <w:left w:val="none" w:sz="0" w:space="0" w:color="auto"/>
                        <w:bottom w:val="none" w:sz="0" w:space="0" w:color="auto"/>
                        <w:right w:val="none" w:sz="0" w:space="0" w:color="auto"/>
                      </w:divBdr>
                    </w:div>
                  </w:divsChild>
                </w:div>
                <w:div w:id="419058290">
                  <w:marLeft w:val="0"/>
                  <w:marRight w:val="0"/>
                  <w:marTop w:val="0"/>
                  <w:marBottom w:val="0"/>
                  <w:divBdr>
                    <w:top w:val="none" w:sz="0" w:space="0" w:color="auto"/>
                    <w:left w:val="none" w:sz="0" w:space="0" w:color="auto"/>
                    <w:bottom w:val="none" w:sz="0" w:space="0" w:color="auto"/>
                    <w:right w:val="none" w:sz="0" w:space="0" w:color="auto"/>
                  </w:divBdr>
                  <w:divsChild>
                    <w:div w:id="896942102">
                      <w:marLeft w:val="0"/>
                      <w:marRight w:val="0"/>
                      <w:marTop w:val="0"/>
                      <w:marBottom w:val="0"/>
                      <w:divBdr>
                        <w:top w:val="none" w:sz="0" w:space="0" w:color="auto"/>
                        <w:left w:val="none" w:sz="0" w:space="0" w:color="auto"/>
                        <w:bottom w:val="none" w:sz="0" w:space="0" w:color="auto"/>
                        <w:right w:val="none" w:sz="0" w:space="0" w:color="auto"/>
                      </w:divBdr>
                    </w:div>
                  </w:divsChild>
                </w:div>
                <w:div w:id="1748117017">
                  <w:marLeft w:val="0"/>
                  <w:marRight w:val="0"/>
                  <w:marTop w:val="0"/>
                  <w:marBottom w:val="0"/>
                  <w:divBdr>
                    <w:top w:val="none" w:sz="0" w:space="0" w:color="auto"/>
                    <w:left w:val="none" w:sz="0" w:space="0" w:color="auto"/>
                    <w:bottom w:val="none" w:sz="0" w:space="0" w:color="auto"/>
                    <w:right w:val="none" w:sz="0" w:space="0" w:color="auto"/>
                  </w:divBdr>
                  <w:divsChild>
                    <w:div w:id="1836601779">
                      <w:marLeft w:val="0"/>
                      <w:marRight w:val="0"/>
                      <w:marTop w:val="0"/>
                      <w:marBottom w:val="0"/>
                      <w:divBdr>
                        <w:top w:val="none" w:sz="0" w:space="0" w:color="auto"/>
                        <w:left w:val="none" w:sz="0" w:space="0" w:color="auto"/>
                        <w:bottom w:val="none" w:sz="0" w:space="0" w:color="auto"/>
                        <w:right w:val="none" w:sz="0" w:space="0" w:color="auto"/>
                      </w:divBdr>
                    </w:div>
                  </w:divsChild>
                </w:div>
                <w:div w:id="1377049557">
                  <w:marLeft w:val="0"/>
                  <w:marRight w:val="0"/>
                  <w:marTop w:val="0"/>
                  <w:marBottom w:val="0"/>
                  <w:divBdr>
                    <w:top w:val="none" w:sz="0" w:space="0" w:color="auto"/>
                    <w:left w:val="none" w:sz="0" w:space="0" w:color="auto"/>
                    <w:bottom w:val="none" w:sz="0" w:space="0" w:color="auto"/>
                    <w:right w:val="none" w:sz="0" w:space="0" w:color="auto"/>
                  </w:divBdr>
                  <w:divsChild>
                    <w:div w:id="751439702">
                      <w:marLeft w:val="0"/>
                      <w:marRight w:val="0"/>
                      <w:marTop w:val="0"/>
                      <w:marBottom w:val="0"/>
                      <w:divBdr>
                        <w:top w:val="none" w:sz="0" w:space="0" w:color="auto"/>
                        <w:left w:val="none" w:sz="0" w:space="0" w:color="auto"/>
                        <w:bottom w:val="none" w:sz="0" w:space="0" w:color="auto"/>
                        <w:right w:val="none" w:sz="0" w:space="0" w:color="auto"/>
                      </w:divBdr>
                    </w:div>
                  </w:divsChild>
                </w:div>
                <w:div w:id="2071227979">
                  <w:marLeft w:val="0"/>
                  <w:marRight w:val="0"/>
                  <w:marTop w:val="0"/>
                  <w:marBottom w:val="0"/>
                  <w:divBdr>
                    <w:top w:val="none" w:sz="0" w:space="0" w:color="auto"/>
                    <w:left w:val="none" w:sz="0" w:space="0" w:color="auto"/>
                    <w:bottom w:val="none" w:sz="0" w:space="0" w:color="auto"/>
                    <w:right w:val="none" w:sz="0" w:space="0" w:color="auto"/>
                  </w:divBdr>
                  <w:divsChild>
                    <w:div w:id="1139614569">
                      <w:marLeft w:val="0"/>
                      <w:marRight w:val="0"/>
                      <w:marTop w:val="0"/>
                      <w:marBottom w:val="0"/>
                      <w:divBdr>
                        <w:top w:val="none" w:sz="0" w:space="0" w:color="auto"/>
                        <w:left w:val="none" w:sz="0" w:space="0" w:color="auto"/>
                        <w:bottom w:val="none" w:sz="0" w:space="0" w:color="auto"/>
                        <w:right w:val="none" w:sz="0" w:space="0" w:color="auto"/>
                      </w:divBdr>
                    </w:div>
                  </w:divsChild>
                </w:div>
                <w:div w:id="567111528">
                  <w:marLeft w:val="0"/>
                  <w:marRight w:val="0"/>
                  <w:marTop w:val="0"/>
                  <w:marBottom w:val="0"/>
                  <w:divBdr>
                    <w:top w:val="none" w:sz="0" w:space="0" w:color="auto"/>
                    <w:left w:val="none" w:sz="0" w:space="0" w:color="auto"/>
                    <w:bottom w:val="none" w:sz="0" w:space="0" w:color="auto"/>
                    <w:right w:val="none" w:sz="0" w:space="0" w:color="auto"/>
                  </w:divBdr>
                  <w:divsChild>
                    <w:div w:id="1612400112">
                      <w:marLeft w:val="0"/>
                      <w:marRight w:val="0"/>
                      <w:marTop w:val="0"/>
                      <w:marBottom w:val="0"/>
                      <w:divBdr>
                        <w:top w:val="none" w:sz="0" w:space="0" w:color="auto"/>
                        <w:left w:val="none" w:sz="0" w:space="0" w:color="auto"/>
                        <w:bottom w:val="none" w:sz="0" w:space="0" w:color="auto"/>
                        <w:right w:val="none" w:sz="0" w:space="0" w:color="auto"/>
                      </w:divBdr>
                    </w:div>
                  </w:divsChild>
                </w:div>
                <w:div w:id="725761890">
                  <w:marLeft w:val="0"/>
                  <w:marRight w:val="0"/>
                  <w:marTop w:val="0"/>
                  <w:marBottom w:val="0"/>
                  <w:divBdr>
                    <w:top w:val="none" w:sz="0" w:space="0" w:color="auto"/>
                    <w:left w:val="none" w:sz="0" w:space="0" w:color="auto"/>
                    <w:bottom w:val="none" w:sz="0" w:space="0" w:color="auto"/>
                    <w:right w:val="none" w:sz="0" w:space="0" w:color="auto"/>
                  </w:divBdr>
                  <w:divsChild>
                    <w:div w:id="395511619">
                      <w:marLeft w:val="0"/>
                      <w:marRight w:val="0"/>
                      <w:marTop w:val="0"/>
                      <w:marBottom w:val="0"/>
                      <w:divBdr>
                        <w:top w:val="none" w:sz="0" w:space="0" w:color="auto"/>
                        <w:left w:val="none" w:sz="0" w:space="0" w:color="auto"/>
                        <w:bottom w:val="none" w:sz="0" w:space="0" w:color="auto"/>
                        <w:right w:val="none" w:sz="0" w:space="0" w:color="auto"/>
                      </w:divBdr>
                    </w:div>
                  </w:divsChild>
                </w:div>
                <w:div w:id="2092971325">
                  <w:marLeft w:val="0"/>
                  <w:marRight w:val="0"/>
                  <w:marTop w:val="0"/>
                  <w:marBottom w:val="0"/>
                  <w:divBdr>
                    <w:top w:val="none" w:sz="0" w:space="0" w:color="auto"/>
                    <w:left w:val="none" w:sz="0" w:space="0" w:color="auto"/>
                    <w:bottom w:val="none" w:sz="0" w:space="0" w:color="auto"/>
                    <w:right w:val="none" w:sz="0" w:space="0" w:color="auto"/>
                  </w:divBdr>
                  <w:divsChild>
                    <w:div w:id="569655370">
                      <w:marLeft w:val="0"/>
                      <w:marRight w:val="0"/>
                      <w:marTop w:val="0"/>
                      <w:marBottom w:val="0"/>
                      <w:divBdr>
                        <w:top w:val="none" w:sz="0" w:space="0" w:color="auto"/>
                        <w:left w:val="none" w:sz="0" w:space="0" w:color="auto"/>
                        <w:bottom w:val="none" w:sz="0" w:space="0" w:color="auto"/>
                        <w:right w:val="none" w:sz="0" w:space="0" w:color="auto"/>
                      </w:divBdr>
                    </w:div>
                  </w:divsChild>
                </w:div>
                <w:div w:id="1104764207">
                  <w:marLeft w:val="0"/>
                  <w:marRight w:val="0"/>
                  <w:marTop w:val="0"/>
                  <w:marBottom w:val="0"/>
                  <w:divBdr>
                    <w:top w:val="none" w:sz="0" w:space="0" w:color="auto"/>
                    <w:left w:val="none" w:sz="0" w:space="0" w:color="auto"/>
                    <w:bottom w:val="none" w:sz="0" w:space="0" w:color="auto"/>
                    <w:right w:val="none" w:sz="0" w:space="0" w:color="auto"/>
                  </w:divBdr>
                  <w:divsChild>
                    <w:div w:id="130830760">
                      <w:marLeft w:val="0"/>
                      <w:marRight w:val="0"/>
                      <w:marTop w:val="0"/>
                      <w:marBottom w:val="0"/>
                      <w:divBdr>
                        <w:top w:val="none" w:sz="0" w:space="0" w:color="auto"/>
                        <w:left w:val="none" w:sz="0" w:space="0" w:color="auto"/>
                        <w:bottom w:val="none" w:sz="0" w:space="0" w:color="auto"/>
                        <w:right w:val="none" w:sz="0" w:space="0" w:color="auto"/>
                      </w:divBdr>
                    </w:div>
                  </w:divsChild>
                </w:div>
                <w:div w:id="1252935233">
                  <w:marLeft w:val="0"/>
                  <w:marRight w:val="0"/>
                  <w:marTop w:val="0"/>
                  <w:marBottom w:val="0"/>
                  <w:divBdr>
                    <w:top w:val="none" w:sz="0" w:space="0" w:color="auto"/>
                    <w:left w:val="none" w:sz="0" w:space="0" w:color="auto"/>
                    <w:bottom w:val="none" w:sz="0" w:space="0" w:color="auto"/>
                    <w:right w:val="none" w:sz="0" w:space="0" w:color="auto"/>
                  </w:divBdr>
                  <w:divsChild>
                    <w:div w:id="1933123214">
                      <w:marLeft w:val="0"/>
                      <w:marRight w:val="0"/>
                      <w:marTop w:val="0"/>
                      <w:marBottom w:val="0"/>
                      <w:divBdr>
                        <w:top w:val="none" w:sz="0" w:space="0" w:color="auto"/>
                        <w:left w:val="none" w:sz="0" w:space="0" w:color="auto"/>
                        <w:bottom w:val="none" w:sz="0" w:space="0" w:color="auto"/>
                        <w:right w:val="none" w:sz="0" w:space="0" w:color="auto"/>
                      </w:divBdr>
                    </w:div>
                  </w:divsChild>
                </w:div>
                <w:div w:id="1878270105">
                  <w:marLeft w:val="0"/>
                  <w:marRight w:val="0"/>
                  <w:marTop w:val="0"/>
                  <w:marBottom w:val="0"/>
                  <w:divBdr>
                    <w:top w:val="none" w:sz="0" w:space="0" w:color="auto"/>
                    <w:left w:val="none" w:sz="0" w:space="0" w:color="auto"/>
                    <w:bottom w:val="none" w:sz="0" w:space="0" w:color="auto"/>
                    <w:right w:val="none" w:sz="0" w:space="0" w:color="auto"/>
                  </w:divBdr>
                  <w:divsChild>
                    <w:div w:id="1499619434">
                      <w:marLeft w:val="0"/>
                      <w:marRight w:val="0"/>
                      <w:marTop w:val="0"/>
                      <w:marBottom w:val="0"/>
                      <w:divBdr>
                        <w:top w:val="none" w:sz="0" w:space="0" w:color="auto"/>
                        <w:left w:val="none" w:sz="0" w:space="0" w:color="auto"/>
                        <w:bottom w:val="none" w:sz="0" w:space="0" w:color="auto"/>
                        <w:right w:val="none" w:sz="0" w:space="0" w:color="auto"/>
                      </w:divBdr>
                    </w:div>
                  </w:divsChild>
                </w:div>
                <w:div w:id="1504320744">
                  <w:marLeft w:val="0"/>
                  <w:marRight w:val="0"/>
                  <w:marTop w:val="0"/>
                  <w:marBottom w:val="0"/>
                  <w:divBdr>
                    <w:top w:val="none" w:sz="0" w:space="0" w:color="auto"/>
                    <w:left w:val="none" w:sz="0" w:space="0" w:color="auto"/>
                    <w:bottom w:val="none" w:sz="0" w:space="0" w:color="auto"/>
                    <w:right w:val="none" w:sz="0" w:space="0" w:color="auto"/>
                  </w:divBdr>
                  <w:divsChild>
                    <w:div w:id="601567144">
                      <w:marLeft w:val="0"/>
                      <w:marRight w:val="0"/>
                      <w:marTop w:val="0"/>
                      <w:marBottom w:val="0"/>
                      <w:divBdr>
                        <w:top w:val="none" w:sz="0" w:space="0" w:color="auto"/>
                        <w:left w:val="none" w:sz="0" w:space="0" w:color="auto"/>
                        <w:bottom w:val="none" w:sz="0" w:space="0" w:color="auto"/>
                        <w:right w:val="none" w:sz="0" w:space="0" w:color="auto"/>
                      </w:divBdr>
                    </w:div>
                  </w:divsChild>
                </w:div>
                <w:div w:id="344482136">
                  <w:marLeft w:val="0"/>
                  <w:marRight w:val="0"/>
                  <w:marTop w:val="0"/>
                  <w:marBottom w:val="0"/>
                  <w:divBdr>
                    <w:top w:val="none" w:sz="0" w:space="0" w:color="auto"/>
                    <w:left w:val="none" w:sz="0" w:space="0" w:color="auto"/>
                    <w:bottom w:val="none" w:sz="0" w:space="0" w:color="auto"/>
                    <w:right w:val="none" w:sz="0" w:space="0" w:color="auto"/>
                  </w:divBdr>
                  <w:divsChild>
                    <w:div w:id="2080253051">
                      <w:marLeft w:val="0"/>
                      <w:marRight w:val="0"/>
                      <w:marTop w:val="0"/>
                      <w:marBottom w:val="0"/>
                      <w:divBdr>
                        <w:top w:val="none" w:sz="0" w:space="0" w:color="auto"/>
                        <w:left w:val="none" w:sz="0" w:space="0" w:color="auto"/>
                        <w:bottom w:val="none" w:sz="0" w:space="0" w:color="auto"/>
                        <w:right w:val="none" w:sz="0" w:space="0" w:color="auto"/>
                      </w:divBdr>
                    </w:div>
                  </w:divsChild>
                </w:div>
                <w:div w:id="1965312061">
                  <w:marLeft w:val="0"/>
                  <w:marRight w:val="0"/>
                  <w:marTop w:val="0"/>
                  <w:marBottom w:val="0"/>
                  <w:divBdr>
                    <w:top w:val="none" w:sz="0" w:space="0" w:color="auto"/>
                    <w:left w:val="none" w:sz="0" w:space="0" w:color="auto"/>
                    <w:bottom w:val="none" w:sz="0" w:space="0" w:color="auto"/>
                    <w:right w:val="none" w:sz="0" w:space="0" w:color="auto"/>
                  </w:divBdr>
                  <w:divsChild>
                    <w:div w:id="506603739">
                      <w:marLeft w:val="0"/>
                      <w:marRight w:val="0"/>
                      <w:marTop w:val="0"/>
                      <w:marBottom w:val="0"/>
                      <w:divBdr>
                        <w:top w:val="none" w:sz="0" w:space="0" w:color="auto"/>
                        <w:left w:val="none" w:sz="0" w:space="0" w:color="auto"/>
                        <w:bottom w:val="none" w:sz="0" w:space="0" w:color="auto"/>
                        <w:right w:val="none" w:sz="0" w:space="0" w:color="auto"/>
                      </w:divBdr>
                    </w:div>
                  </w:divsChild>
                </w:div>
                <w:div w:id="672992259">
                  <w:marLeft w:val="0"/>
                  <w:marRight w:val="0"/>
                  <w:marTop w:val="0"/>
                  <w:marBottom w:val="0"/>
                  <w:divBdr>
                    <w:top w:val="none" w:sz="0" w:space="0" w:color="auto"/>
                    <w:left w:val="none" w:sz="0" w:space="0" w:color="auto"/>
                    <w:bottom w:val="none" w:sz="0" w:space="0" w:color="auto"/>
                    <w:right w:val="none" w:sz="0" w:space="0" w:color="auto"/>
                  </w:divBdr>
                  <w:divsChild>
                    <w:div w:id="1846242616">
                      <w:marLeft w:val="0"/>
                      <w:marRight w:val="0"/>
                      <w:marTop w:val="0"/>
                      <w:marBottom w:val="0"/>
                      <w:divBdr>
                        <w:top w:val="none" w:sz="0" w:space="0" w:color="auto"/>
                        <w:left w:val="none" w:sz="0" w:space="0" w:color="auto"/>
                        <w:bottom w:val="none" w:sz="0" w:space="0" w:color="auto"/>
                        <w:right w:val="none" w:sz="0" w:space="0" w:color="auto"/>
                      </w:divBdr>
                    </w:div>
                  </w:divsChild>
                </w:div>
                <w:div w:id="166407735">
                  <w:marLeft w:val="0"/>
                  <w:marRight w:val="0"/>
                  <w:marTop w:val="0"/>
                  <w:marBottom w:val="0"/>
                  <w:divBdr>
                    <w:top w:val="none" w:sz="0" w:space="0" w:color="auto"/>
                    <w:left w:val="none" w:sz="0" w:space="0" w:color="auto"/>
                    <w:bottom w:val="none" w:sz="0" w:space="0" w:color="auto"/>
                    <w:right w:val="none" w:sz="0" w:space="0" w:color="auto"/>
                  </w:divBdr>
                  <w:divsChild>
                    <w:div w:id="1760783915">
                      <w:marLeft w:val="0"/>
                      <w:marRight w:val="0"/>
                      <w:marTop w:val="0"/>
                      <w:marBottom w:val="0"/>
                      <w:divBdr>
                        <w:top w:val="none" w:sz="0" w:space="0" w:color="auto"/>
                        <w:left w:val="none" w:sz="0" w:space="0" w:color="auto"/>
                        <w:bottom w:val="none" w:sz="0" w:space="0" w:color="auto"/>
                        <w:right w:val="none" w:sz="0" w:space="0" w:color="auto"/>
                      </w:divBdr>
                    </w:div>
                  </w:divsChild>
                </w:div>
                <w:div w:id="131216617">
                  <w:marLeft w:val="0"/>
                  <w:marRight w:val="0"/>
                  <w:marTop w:val="0"/>
                  <w:marBottom w:val="0"/>
                  <w:divBdr>
                    <w:top w:val="none" w:sz="0" w:space="0" w:color="auto"/>
                    <w:left w:val="none" w:sz="0" w:space="0" w:color="auto"/>
                    <w:bottom w:val="none" w:sz="0" w:space="0" w:color="auto"/>
                    <w:right w:val="none" w:sz="0" w:space="0" w:color="auto"/>
                  </w:divBdr>
                  <w:divsChild>
                    <w:div w:id="407308946">
                      <w:marLeft w:val="0"/>
                      <w:marRight w:val="0"/>
                      <w:marTop w:val="0"/>
                      <w:marBottom w:val="0"/>
                      <w:divBdr>
                        <w:top w:val="none" w:sz="0" w:space="0" w:color="auto"/>
                        <w:left w:val="none" w:sz="0" w:space="0" w:color="auto"/>
                        <w:bottom w:val="none" w:sz="0" w:space="0" w:color="auto"/>
                        <w:right w:val="none" w:sz="0" w:space="0" w:color="auto"/>
                      </w:divBdr>
                    </w:div>
                  </w:divsChild>
                </w:div>
                <w:div w:id="231744450">
                  <w:marLeft w:val="0"/>
                  <w:marRight w:val="0"/>
                  <w:marTop w:val="0"/>
                  <w:marBottom w:val="0"/>
                  <w:divBdr>
                    <w:top w:val="none" w:sz="0" w:space="0" w:color="auto"/>
                    <w:left w:val="none" w:sz="0" w:space="0" w:color="auto"/>
                    <w:bottom w:val="none" w:sz="0" w:space="0" w:color="auto"/>
                    <w:right w:val="none" w:sz="0" w:space="0" w:color="auto"/>
                  </w:divBdr>
                  <w:divsChild>
                    <w:div w:id="2012441915">
                      <w:marLeft w:val="0"/>
                      <w:marRight w:val="0"/>
                      <w:marTop w:val="0"/>
                      <w:marBottom w:val="0"/>
                      <w:divBdr>
                        <w:top w:val="none" w:sz="0" w:space="0" w:color="auto"/>
                        <w:left w:val="none" w:sz="0" w:space="0" w:color="auto"/>
                        <w:bottom w:val="none" w:sz="0" w:space="0" w:color="auto"/>
                        <w:right w:val="none" w:sz="0" w:space="0" w:color="auto"/>
                      </w:divBdr>
                    </w:div>
                  </w:divsChild>
                </w:div>
                <w:div w:id="1620183220">
                  <w:marLeft w:val="0"/>
                  <w:marRight w:val="0"/>
                  <w:marTop w:val="0"/>
                  <w:marBottom w:val="0"/>
                  <w:divBdr>
                    <w:top w:val="none" w:sz="0" w:space="0" w:color="auto"/>
                    <w:left w:val="none" w:sz="0" w:space="0" w:color="auto"/>
                    <w:bottom w:val="none" w:sz="0" w:space="0" w:color="auto"/>
                    <w:right w:val="none" w:sz="0" w:space="0" w:color="auto"/>
                  </w:divBdr>
                  <w:divsChild>
                    <w:div w:id="1392927326">
                      <w:marLeft w:val="0"/>
                      <w:marRight w:val="0"/>
                      <w:marTop w:val="0"/>
                      <w:marBottom w:val="0"/>
                      <w:divBdr>
                        <w:top w:val="none" w:sz="0" w:space="0" w:color="auto"/>
                        <w:left w:val="none" w:sz="0" w:space="0" w:color="auto"/>
                        <w:bottom w:val="none" w:sz="0" w:space="0" w:color="auto"/>
                        <w:right w:val="none" w:sz="0" w:space="0" w:color="auto"/>
                      </w:divBdr>
                    </w:div>
                  </w:divsChild>
                </w:div>
                <w:div w:id="78134741">
                  <w:marLeft w:val="0"/>
                  <w:marRight w:val="0"/>
                  <w:marTop w:val="0"/>
                  <w:marBottom w:val="0"/>
                  <w:divBdr>
                    <w:top w:val="none" w:sz="0" w:space="0" w:color="auto"/>
                    <w:left w:val="none" w:sz="0" w:space="0" w:color="auto"/>
                    <w:bottom w:val="none" w:sz="0" w:space="0" w:color="auto"/>
                    <w:right w:val="none" w:sz="0" w:space="0" w:color="auto"/>
                  </w:divBdr>
                  <w:divsChild>
                    <w:div w:id="1965653564">
                      <w:marLeft w:val="0"/>
                      <w:marRight w:val="0"/>
                      <w:marTop w:val="0"/>
                      <w:marBottom w:val="0"/>
                      <w:divBdr>
                        <w:top w:val="none" w:sz="0" w:space="0" w:color="auto"/>
                        <w:left w:val="none" w:sz="0" w:space="0" w:color="auto"/>
                        <w:bottom w:val="none" w:sz="0" w:space="0" w:color="auto"/>
                        <w:right w:val="none" w:sz="0" w:space="0" w:color="auto"/>
                      </w:divBdr>
                    </w:div>
                  </w:divsChild>
                </w:div>
                <w:div w:id="99683212">
                  <w:marLeft w:val="0"/>
                  <w:marRight w:val="0"/>
                  <w:marTop w:val="0"/>
                  <w:marBottom w:val="0"/>
                  <w:divBdr>
                    <w:top w:val="none" w:sz="0" w:space="0" w:color="auto"/>
                    <w:left w:val="none" w:sz="0" w:space="0" w:color="auto"/>
                    <w:bottom w:val="none" w:sz="0" w:space="0" w:color="auto"/>
                    <w:right w:val="none" w:sz="0" w:space="0" w:color="auto"/>
                  </w:divBdr>
                  <w:divsChild>
                    <w:div w:id="876626538">
                      <w:marLeft w:val="0"/>
                      <w:marRight w:val="0"/>
                      <w:marTop w:val="0"/>
                      <w:marBottom w:val="0"/>
                      <w:divBdr>
                        <w:top w:val="none" w:sz="0" w:space="0" w:color="auto"/>
                        <w:left w:val="none" w:sz="0" w:space="0" w:color="auto"/>
                        <w:bottom w:val="none" w:sz="0" w:space="0" w:color="auto"/>
                        <w:right w:val="none" w:sz="0" w:space="0" w:color="auto"/>
                      </w:divBdr>
                    </w:div>
                  </w:divsChild>
                </w:div>
                <w:div w:id="1331517492">
                  <w:marLeft w:val="0"/>
                  <w:marRight w:val="0"/>
                  <w:marTop w:val="0"/>
                  <w:marBottom w:val="0"/>
                  <w:divBdr>
                    <w:top w:val="none" w:sz="0" w:space="0" w:color="auto"/>
                    <w:left w:val="none" w:sz="0" w:space="0" w:color="auto"/>
                    <w:bottom w:val="none" w:sz="0" w:space="0" w:color="auto"/>
                    <w:right w:val="none" w:sz="0" w:space="0" w:color="auto"/>
                  </w:divBdr>
                  <w:divsChild>
                    <w:div w:id="212817044">
                      <w:marLeft w:val="0"/>
                      <w:marRight w:val="0"/>
                      <w:marTop w:val="0"/>
                      <w:marBottom w:val="0"/>
                      <w:divBdr>
                        <w:top w:val="none" w:sz="0" w:space="0" w:color="auto"/>
                        <w:left w:val="none" w:sz="0" w:space="0" w:color="auto"/>
                        <w:bottom w:val="none" w:sz="0" w:space="0" w:color="auto"/>
                        <w:right w:val="none" w:sz="0" w:space="0" w:color="auto"/>
                      </w:divBdr>
                    </w:div>
                  </w:divsChild>
                </w:div>
                <w:div w:id="930165303">
                  <w:marLeft w:val="0"/>
                  <w:marRight w:val="0"/>
                  <w:marTop w:val="0"/>
                  <w:marBottom w:val="0"/>
                  <w:divBdr>
                    <w:top w:val="none" w:sz="0" w:space="0" w:color="auto"/>
                    <w:left w:val="none" w:sz="0" w:space="0" w:color="auto"/>
                    <w:bottom w:val="none" w:sz="0" w:space="0" w:color="auto"/>
                    <w:right w:val="none" w:sz="0" w:space="0" w:color="auto"/>
                  </w:divBdr>
                  <w:divsChild>
                    <w:div w:id="1545558874">
                      <w:marLeft w:val="0"/>
                      <w:marRight w:val="0"/>
                      <w:marTop w:val="0"/>
                      <w:marBottom w:val="0"/>
                      <w:divBdr>
                        <w:top w:val="none" w:sz="0" w:space="0" w:color="auto"/>
                        <w:left w:val="none" w:sz="0" w:space="0" w:color="auto"/>
                        <w:bottom w:val="none" w:sz="0" w:space="0" w:color="auto"/>
                        <w:right w:val="none" w:sz="0" w:space="0" w:color="auto"/>
                      </w:divBdr>
                    </w:div>
                  </w:divsChild>
                </w:div>
                <w:div w:id="169220845">
                  <w:marLeft w:val="0"/>
                  <w:marRight w:val="0"/>
                  <w:marTop w:val="0"/>
                  <w:marBottom w:val="0"/>
                  <w:divBdr>
                    <w:top w:val="none" w:sz="0" w:space="0" w:color="auto"/>
                    <w:left w:val="none" w:sz="0" w:space="0" w:color="auto"/>
                    <w:bottom w:val="none" w:sz="0" w:space="0" w:color="auto"/>
                    <w:right w:val="none" w:sz="0" w:space="0" w:color="auto"/>
                  </w:divBdr>
                  <w:divsChild>
                    <w:div w:id="85733730">
                      <w:marLeft w:val="0"/>
                      <w:marRight w:val="0"/>
                      <w:marTop w:val="0"/>
                      <w:marBottom w:val="0"/>
                      <w:divBdr>
                        <w:top w:val="none" w:sz="0" w:space="0" w:color="auto"/>
                        <w:left w:val="none" w:sz="0" w:space="0" w:color="auto"/>
                        <w:bottom w:val="none" w:sz="0" w:space="0" w:color="auto"/>
                        <w:right w:val="none" w:sz="0" w:space="0" w:color="auto"/>
                      </w:divBdr>
                    </w:div>
                  </w:divsChild>
                </w:div>
                <w:div w:id="121120776">
                  <w:marLeft w:val="0"/>
                  <w:marRight w:val="0"/>
                  <w:marTop w:val="0"/>
                  <w:marBottom w:val="0"/>
                  <w:divBdr>
                    <w:top w:val="none" w:sz="0" w:space="0" w:color="auto"/>
                    <w:left w:val="none" w:sz="0" w:space="0" w:color="auto"/>
                    <w:bottom w:val="none" w:sz="0" w:space="0" w:color="auto"/>
                    <w:right w:val="none" w:sz="0" w:space="0" w:color="auto"/>
                  </w:divBdr>
                  <w:divsChild>
                    <w:div w:id="329529326">
                      <w:marLeft w:val="0"/>
                      <w:marRight w:val="0"/>
                      <w:marTop w:val="0"/>
                      <w:marBottom w:val="0"/>
                      <w:divBdr>
                        <w:top w:val="none" w:sz="0" w:space="0" w:color="auto"/>
                        <w:left w:val="none" w:sz="0" w:space="0" w:color="auto"/>
                        <w:bottom w:val="none" w:sz="0" w:space="0" w:color="auto"/>
                        <w:right w:val="none" w:sz="0" w:space="0" w:color="auto"/>
                      </w:divBdr>
                    </w:div>
                    <w:div w:id="766736079">
                      <w:marLeft w:val="0"/>
                      <w:marRight w:val="0"/>
                      <w:marTop w:val="0"/>
                      <w:marBottom w:val="0"/>
                      <w:divBdr>
                        <w:top w:val="none" w:sz="0" w:space="0" w:color="auto"/>
                        <w:left w:val="none" w:sz="0" w:space="0" w:color="auto"/>
                        <w:bottom w:val="none" w:sz="0" w:space="0" w:color="auto"/>
                        <w:right w:val="none" w:sz="0" w:space="0" w:color="auto"/>
                      </w:divBdr>
                    </w:div>
                  </w:divsChild>
                </w:div>
                <w:div w:id="1694264788">
                  <w:marLeft w:val="0"/>
                  <w:marRight w:val="0"/>
                  <w:marTop w:val="0"/>
                  <w:marBottom w:val="0"/>
                  <w:divBdr>
                    <w:top w:val="none" w:sz="0" w:space="0" w:color="auto"/>
                    <w:left w:val="none" w:sz="0" w:space="0" w:color="auto"/>
                    <w:bottom w:val="none" w:sz="0" w:space="0" w:color="auto"/>
                    <w:right w:val="none" w:sz="0" w:space="0" w:color="auto"/>
                  </w:divBdr>
                  <w:divsChild>
                    <w:div w:id="1133063237">
                      <w:marLeft w:val="0"/>
                      <w:marRight w:val="0"/>
                      <w:marTop w:val="0"/>
                      <w:marBottom w:val="0"/>
                      <w:divBdr>
                        <w:top w:val="none" w:sz="0" w:space="0" w:color="auto"/>
                        <w:left w:val="none" w:sz="0" w:space="0" w:color="auto"/>
                        <w:bottom w:val="none" w:sz="0" w:space="0" w:color="auto"/>
                        <w:right w:val="none" w:sz="0" w:space="0" w:color="auto"/>
                      </w:divBdr>
                    </w:div>
                  </w:divsChild>
                </w:div>
                <w:div w:id="303894256">
                  <w:marLeft w:val="0"/>
                  <w:marRight w:val="0"/>
                  <w:marTop w:val="0"/>
                  <w:marBottom w:val="0"/>
                  <w:divBdr>
                    <w:top w:val="none" w:sz="0" w:space="0" w:color="auto"/>
                    <w:left w:val="none" w:sz="0" w:space="0" w:color="auto"/>
                    <w:bottom w:val="none" w:sz="0" w:space="0" w:color="auto"/>
                    <w:right w:val="none" w:sz="0" w:space="0" w:color="auto"/>
                  </w:divBdr>
                  <w:divsChild>
                    <w:div w:id="334189027">
                      <w:marLeft w:val="0"/>
                      <w:marRight w:val="0"/>
                      <w:marTop w:val="0"/>
                      <w:marBottom w:val="0"/>
                      <w:divBdr>
                        <w:top w:val="none" w:sz="0" w:space="0" w:color="auto"/>
                        <w:left w:val="none" w:sz="0" w:space="0" w:color="auto"/>
                        <w:bottom w:val="none" w:sz="0" w:space="0" w:color="auto"/>
                        <w:right w:val="none" w:sz="0" w:space="0" w:color="auto"/>
                      </w:divBdr>
                    </w:div>
                  </w:divsChild>
                </w:div>
                <w:div w:id="304700162">
                  <w:marLeft w:val="0"/>
                  <w:marRight w:val="0"/>
                  <w:marTop w:val="0"/>
                  <w:marBottom w:val="0"/>
                  <w:divBdr>
                    <w:top w:val="none" w:sz="0" w:space="0" w:color="auto"/>
                    <w:left w:val="none" w:sz="0" w:space="0" w:color="auto"/>
                    <w:bottom w:val="none" w:sz="0" w:space="0" w:color="auto"/>
                    <w:right w:val="none" w:sz="0" w:space="0" w:color="auto"/>
                  </w:divBdr>
                  <w:divsChild>
                    <w:div w:id="743189728">
                      <w:marLeft w:val="0"/>
                      <w:marRight w:val="0"/>
                      <w:marTop w:val="0"/>
                      <w:marBottom w:val="0"/>
                      <w:divBdr>
                        <w:top w:val="none" w:sz="0" w:space="0" w:color="auto"/>
                        <w:left w:val="none" w:sz="0" w:space="0" w:color="auto"/>
                        <w:bottom w:val="none" w:sz="0" w:space="0" w:color="auto"/>
                        <w:right w:val="none" w:sz="0" w:space="0" w:color="auto"/>
                      </w:divBdr>
                    </w:div>
                  </w:divsChild>
                </w:div>
                <w:div w:id="1516461616">
                  <w:marLeft w:val="0"/>
                  <w:marRight w:val="0"/>
                  <w:marTop w:val="0"/>
                  <w:marBottom w:val="0"/>
                  <w:divBdr>
                    <w:top w:val="none" w:sz="0" w:space="0" w:color="auto"/>
                    <w:left w:val="none" w:sz="0" w:space="0" w:color="auto"/>
                    <w:bottom w:val="none" w:sz="0" w:space="0" w:color="auto"/>
                    <w:right w:val="none" w:sz="0" w:space="0" w:color="auto"/>
                  </w:divBdr>
                  <w:divsChild>
                    <w:div w:id="2085028646">
                      <w:marLeft w:val="0"/>
                      <w:marRight w:val="0"/>
                      <w:marTop w:val="0"/>
                      <w:marBottom w:val="0"/>
                      <w:divBdr>
                        <w:top w:val="none" w:sz="0" w:space="0" w:color="auto"/>
                        <w:left w:val="none" w:sz="0" w:space="0" w:color="auto"/>
                        <w:bottom w:val="none" w:sz="0" w:space="0" w:color="auto"/>
                        <w:right w:val="none" w:sz="0" w:space="0" w:color="auto"/>
                      </w:divBdr>
                    </w:div>
                  </w:divsChild>
                </w:div>
                <w:div w:id="563637459">
                  <w:marLeft w:val="0"/>
                  <w:marRight w:val="0"/>
                  <w:marTop w:val="0"/>
                  <w:marBottom w:val="0"/>
                  <w:divBdr>
                    <w:top w:val="none" w:sz="0" w:space="0" w:color="auto"/>
                    <w:left w:val="none" w:sz="0" w:space="0" w:color="auto"/>
                    <w:bottom w:val="none" w:sz="0" w:space="0" w:color="auto"/>
                    <w:right w:val="none" w:sz="0" w:space="0" w:color="auto"/>
                  </w:divBdr>
                  <w:divsChild>
                    <w:div w:id="2090223555">
                      <w:marLeft w:val="0"/>
                      <w:marRight w:val="0"/>
                      <w:marTop w:val="0"/>
                      <w:marBottom w:val="0"/>
                      <w:divBdr>
                        <w:top w:val="none" w:sz="0" w:space="0" w:color="auto"/>
                        <w:left w:val="none" w:sz="0" w:space="0" w:color="auto"/>
                        <w:bottom w:val="none" w:sz="0" w:space="0" w:color="auto"/>
                        <w:right w:val="none" w:sz="0" w:space="0" w:color="auto"/>
                      </w:divBdr>
                    </w:div>
                  </w:divsChild>
                </w:div>
                <w:div w:id="1261723620">
                  <w:marLeft w:val="0"/>
                  <w:marRight w:val="0"/>
                  <w:marTop w:val="0"/>
                  <w:marBottom w:val="0"/>
                  <w:divBdr>
                    <w:top w:val="none" w:sz="0" w:space="0" w:color="auto"/>
                    <w:left w:val="none" w:sz="0" w:space="0" w:color="auto"/>
                    <w:bottom w:val="none" w:sz="0" w:space="0" w:color="auto"/>
                    <w:right w:val="none" w:sz="0" w:space="0" w:color="auto"/>
                  </w:divBdr>
                  <w:divsChild>
                    <w:div w:id="2048214520">
                      <w:marLeft w:val="0"/>
                      <w:marRight w:val="0"/>
                      <w:marTop w:val="0"/>
                      <w:marBottom w:val="0"/>
                      <w:divBdr>
                        <w:top w:val="none" w:sz="0" w:space="0" w:color="auto"/>
                        <w:left w:val="none" w:sz="0" w:space="0" w:color="auto"/>
                        <w:bottom w:val="none" w:sz="0" w:space="0" w:color="auto"/>
                        <w:right w:val="none" w:sz="0" w:space="0" w:color="auto"/>
                      </w:divBdr>
                    </w:div>
                  </w:divsChild>
                </w:div>
                <w:div w:id="1641498935">
                  <w:marLeft w:val="0"/>
                  <w:marRight w:val="0"/>
                  <w:marTop w:val="0"/>
                  <w:marBottom w:val="0"/>
                  <w:divBdr>
                    <w:top w:val="none" w:sz="0" w:space="0" w:color="auto"/>
                    <w:left w:val="none" w:sz="0" w:space="0" w:color="auto"/>
                    <w:bottom w:val="none" w:sz="0" w:space="0" w:color="auto"/>
                    <w:right w:val="none" w:sz="0" w:space="0" w:color="auto"/>
                  </w:divBdr>
                  <w:divsChild>
                    <w:div w:id="1688289090">
                      <w:marLeft w:val="0"/>
                      <w:marRight w:val="0"/>
                      <w:marTop w:val="0"/>
                      <w:marBottom w:val="0"/>
                      <w:divBdr>
                        <w:top w:val="none" w:sz="0" w:space="0" w:color="auto"/>
                        <w:left w:val="none" w:sz="0" w:space="0" w:color="auto"/>
                        <w:bottom w:val="none" w:sz="0" w:space="0" w:color="auto"/>
                        <w:right w:val="none" w:sz="0" w:space="0" w:color="auto"/>
                      </w:divBdr>
                    </w:div>
                  </w:divsChild>
                </w:div>
                <w:div w:id="1335914547">
                  <w:marLeft w:val="0"/>
                  <w:marRight w:val="0"/>
                  <w:marTop w:val="0"/>
                  <w:marBottom w:val="0"/>
                  <w:divBdr>
                    <w:top w:val="none" w:sz="0" w:space="0" w:color="auto"/>
                    <w:left w:val="none" w:sz="0" w:space="0" w:color="auto"/>
                    <w:bottom w:val="none" w:sz="0" w:space="0" w:color="auto"/>
                    <w:right w:val="none" w:sz="0" w:space="0" w:color="auto"/>
                  </w:divBdr>
                  <w:divsChild>
                    <w:div w:id="1348170769">
                      <w:marLeft w:val="0"/>
                      <w:marRight w:val="0"/>
                      <w:marTop w:val="0"/>
                      <w:marBottom w:val="0"/>
                      <w:divBdr>
                        <w:top w:val="none" w:sz="0" w:space="0" w:color="auto"/>
                        <w:left w:val="none" w:sz="0" w:space="0" w:color="auto"/>
                        <w:bottom w:val="none" w:sz="0" w:space="0" w:color="auto"/>
                        <w:right w:val="none" w:sz="0" w:space="0" w:color="auto"/>
                      </w:divBdr>
                    </w:div>
                  </w:divsChild>
                </w:div>
                <w:div w:id="481503084">
                  <w:marLeft w:val="0"/>
                  <w:marRight w:val="0"/>
                  <w:marTop w:val="0"/>
                  <w:marBottom w:val="0"/>
                  <w:divBdr>
                    <w:top w:val="none" w:sz="0" w:space="0" w:color="auto"/>
                    <w:left w:val="none" w:sz="0" w:space="0" w:color="auto"/>
                    <w:bottom w:val="none" w:sz="0" w:space="0" w:color="auto"/>
                    <w:right w:val="none" w:sz="0" w:space="0" w:color="auto"/>
                  </w:divBdr>
                  <w:divsChild>
                    <w:div w:id="105276653">
                      <w:marLeft w:val="0"/>
                      <w:marRight w:val="0"/>
                      <w:marTop w:val="0"/>
                      <w:marBottom w:val="0"/>
                      <w:divBdr>
                        <w:top w:val="none" w:sz="0" w:space="0" w:color="auto"/>
                        <w:left w:val="none" w:sz="0" w:space="0" w:color="auto"/>
                        <w:bottom w:val="none" w:sz="0" w:space="0" w:color="auto"/>
                        <w:right w:val="none" w:sz="0" w:space="0" w:color="auto"/>
                      </w:divBdr>
                    </w:div>
                    <w:div w:id="161048654">
                      <w:marLeft w:val="0"/>
                      <w:marRight w:val="0"/>
                      <w:marTop w:val="0"/>
                      <w:marBottom w:val="0"/>
                      <w:divBdr>
                        <w:top w:val="none" w:sz="0" w:space="0" w:color="auto"/>
                        <w:left w:val="none" w:sz="0" w:space="0" w:color="auto"/>
                        <w:bottom w:val="none" w:sz="0" w:space="0" w:color="auto"/>
                        <w:right w:val="none" w:sz="0" w:space="0" w:color="auto"/>
                      </w:divBdr>
                    </w:div>
                  </w:divsChild>
                </w:div>
                <w:div w:id="1182816240">
                  <w:marLeft w:val="0"/>
                  <w:marRight w:val="0"/>
                  <w:marTop w:val="0"/>
                  <w:marBottom w:val="0"/>
                  <w:divBdr>
                    <w:top w:val="none" w:sz="0" w:space="0" w:color="auto"/>
                    <w:left w:val="none" w:sz="0" w:space="0" w:color="auto"/>
                    <w:bottom w:val="none" w:sz="0" w:space="0" w:color="auto"/>
                    <w:right w:val="none" w:sz="0" w:space="0" w:color="auto"/>
                  </w:divBdr>
                  <w:divsChild>
                    <w:div w:id="2041469323">
                      <w:marLeft w:val="0"/>
                      <w:marRight w:val="0"/>
                      <w:marTop w:val="0"/>
                      <w:marBottom w:val="0"/>
                      <w:divBdr>
                        <w:top w:val="none" w:sz="0" w:space="0" w:color="auto"/>
                        <w:left w:val="none" w:sz="0" w:space="0" w:color="auto"/>
                        <w:bottom w:val="none" w:sz="0" w:space="0" w:color="auto"/>
                        <w:right w:val="none" w:sz="0" w:space="0" w:color="auto"/>
                      </w:divBdr>
                    </w:div>
                  </w:divsChild>
                </w:div>
                <w:div w:id="1734083714">
                  <w:marLeft w:val="0"/>
                  <w:marRight w:val="0"/>
                  <w:marTop w:val="0"/>
                  <w:marBottom w:val="0"/>
                  <w:divBdr>
                    <w:top w:val="none" w:sz="0" w:space="0" w:color="auto"/>
                    <w:left w:val="none" w:sz="0" w:space="0" w:color="auto"/>
                    <w:bottom w:val="none" w:sz="0" w:space="0" w:color="auto"/>
                    <w:right w:val="none" w:sz="0" w:space="0" w:color="auto"/>
                  </w:divBdr>
                  <w:divsChild>
                    <w:div w:id="1021585210">
                      <w:marLeft w:val="0"/>
                      <w:marRight w:val="0"/>
                      <w:marTop w:val="0"/>
                      <w:marBottom w:val="0"/>
                      <w:divBdr>
                        <w:top w:val="none" w:sz="0" w:space="0" w:color="auto"/>
                        <w:left w:val="none" w:sz="0" w:space="0" w:color="auto"/>
                        <w:bottom w:val="none" w:sz="0" w:space="0" w:color="auto"/>
                        <w:right w:val="none" w:sz="0" w:space="0" w:color="auto"/>
                      </w:divBdr>
                    </w:div>
                  </w:divsChild>
                </w:div>
                <w:div w:id="1954824077">
                  <w:marLeft w:val="0"/>
                  <w:marRight w:val="0"/>
                  <w:marTop w:val="0"/>
                  <w:marBottom w:val="0"/>
                  <w:divBdr>
                    <w:top w:val="none" w:sz="0" w:space="0" w:color="auto"/>
                    <w:left w:val="none" w:sz="0" w:space="0" w:color="auto"/>
                    <w:bottom w:val="none" w:sz="0" w:space="0" w:color="auto"/>
                    <w:right w:val="none" w:sz="0" w:space="0" w:color="auto"/>
                  </w:divBdr>
                  <w:divsChild>
                    <w:div w:id="1913078061">
                      <w:marLeft w:val="0"/>
                      <w:marRight w:val="0"/>
                      <w:marTop w:val="0"/>
                      <w:marBottom w:val="0"/>
                      <w:divBdr>
                        <w:top w:val="none" w:sz="0" w:space="0" w:color="auto"/>
                        <w:left w:val="none" w:sz="0" w:space="0" w:color="auto"/>
                        <w:bottom w:val="none" w:sz="0" w:space="0" w:color="auto"/>
                        <w:right w:val="none" w:sz="0" w:space="0" w:color="auto"/>
                      </w:divBdr>
                    </w:div>
                  </w:divsChild>
                </w:div>
                <w:div w:id="1953510872">
                  <w:marLeft w:val="0"/>
                  <w:marRight w:val="0"/>
                  <w:marTop w:val="0"/>
                  <w:marBottom w:val="0"/>
                  <w:divBdr>
                    <w:top w:val="none" w:sz="0" w:space="0" w:color="auto"/>
                    <w:left w:val="none" w:sz="0" w:space="0" w:color="auto"/>
                    <w:bottom w:val="none" w:sz="0" w:space="0" w:color="auto"/>
                    <w:right w:val="none" w:sz="0" w:space="0" w:color="auto"/>
                  </w:divBdr>
                  <w:divsChild>
                    <w:div w:id="523712549">
                      <w:marLeft w:val="0"/>
                      <w:marRight w:val="0"/>
                      <w:marTop w:val="0"/>
                      <w:marBottom w:val="0"/>
                      <w:divBdr>
                        <w:top w:val="none" w:sz="0" w:space="0" w:color="auto"/>
                        <w:left w:val="none" w:sz="0" w:space="0" w:color="auto"/>
                        <w:bottom w:val="none" w:sz="0" w:space="0" w:color="auto"/>
                        <w:right w:val="none" w:sz="0" w:space="0" w:color="auto"/>
                      </w:divBdr>
                    </w:div>
                  </w:divsChild>
                </w:div>
                <w:div w:id="1301380650">
                  <w:marLeft w:val="0"/>
                  <w:marRight w:val="0"/>
                  <w:marTop w:val="0"/>
                  <w:marBottom w:val="0"/>
                  <w:divBdr>
                    <w:top w:val="none" w:sz="0" w:space="0" w:color="auto"/>
                    <w:left w:val="none" w:sz="0" w:space="0" w:color="auto"/>
                    <w:bottom w:val="none" w:sz="0" w:space="0" w:color="auto"/>
                    <w:right w:val="none" w:sz="0" w:space="0" w:color="auto"/>
                  </w:divBdr>
                  <w:divsChild>
                    <w:div w:id="660348892">
                      <w:marLeft w:val="0"/>
                      <w:marRight w:val="0"/>
                      <w:marTop w:val="0"/>
                      <w:marBottom w:val="0"/>
                      <w:divBdr>
                        <w:top w:val="none" w:sz="0" w:space="0" w:color="auto"/>
                        <w:left w:val="none" w:sz="0" w:space="0" w:color="auto"/>
                        <w:bottom w:val="none" w:sz="0" w:space="0" w:color="auto"/>
                        <w:right w:val="none" w:sz="0" w:space="0" w:color="auto"/>
                      </w:divBdr>
                    </w:div>
                    <w:div w:id="1366828490">
                      <w:marLeft w:val="0"/>
                      <w:marRight w:val="0"/>
                      <w:marTop w:val="0"/>
                      <w:marBottom w:val="0"/>
                      <w:divBdr>
                        <w:top w:val="none" w:sz="0" w:space="0" w:color="auto"/>
                        <w:left w:val="none" w:sz="0" w:space="0" w:color="auto"/>
                        <w:bottom w:val="none" w:sz="0" w:space="0" w:color="auto"/>
                        <w:right w:val="none" w:sz="0" w:space="0" w:color="auto"/>
                      </w:divBdr>
                    </w:div>
                  </w:divsChild>
                </w:div>
                <w:div w:id="2035424177">
                  <w:marLeft w:val="0"/>
                  <w:marRight w:val="0"/>
                  <w:marTop w:val="0"/>
                  <w:marBottom w:val="0"/>
                  <w:divBdr>
                    <w:top w:val="none" w:sz="0" w:space="0" w:color="auto"/>
                    <w:left w:val="none" w:sz="0" w:space="0" w:color="auto"/>
                    <w:bottom w:val="none" w:sz="0" w:space="0" w:color="auto"/>
                    <w:right w:val="none" w:sz="0" w:space="0" w:color="auto"/>
                  </w:divBdr>
                  <w:divsChild>
                    <w:div w:id="1202787182">
                      <w:marLeft w:val="0"/>
                      <w:marRight w:val="0"/>
                      <w:marTop w:val="0"/>
                      <w:marBottom w:val="0"/>
                      <w:divBdr>
                        <w:top w:val="none" w:sz="0" w:space="0" w:color="auto"/>
                        <w:left w:val="none" w:sz="0" w:space="0" w:color="auto"/>
                        <w:bottom w:val="none" w:sz="0" w:space="0" w:color="auto"/>
                        <w:right w:val="none" w:sz="0" w:space="0" w:color="auto"/>
                      </w:divBdr>
                    </w:div>
                  </w:divsChild>
                </w:div>
                <w:div w:id="1599674905">
                  <w:marLeft w:val="0"/>
                  <w:marRight w:val="0"/>
                  <w:marTop w:val="0"/>
                  <w:marBottom w:val="0"/>
                  <w:divBdr>
                    <w:top w:val="none" w:sz="0" w:space="0" w:color="auto"/>
                    <w:left w:val="none" w:sz="0" w:space="0" w:color="auto"/>
                    <w:bottom w:val="none" w:sz="0" w:space="0" w:color="auto"/>
                    <w:right w:val="none" w:sz="0" w:space="0" w:color="auto"/>
                  </w:divBdr>
                  <w:divsChild>
                    <w:div w:id="1849829862">
                      <w:marLeft w:val="0"/>
                      <w:marRight w:val="0"/>
                      <w:marTop w:val="0"/>
                      <w:marBottom w:val="0"/>
                      <w:divBdr>
                        <w:top w:val="none" w:sz="0" w:space="0" w:color="auto"/>
                        <w:left w:val="none" w:sz="0" w:space="0" w:color="auto"/>
                        <w:bottom w:val="none" w:sz="0" w:space="0" w:color="auto"/>
                        <w:right w:val="none" w:sz="0" w:space="0" w:color="auto"/>
                      </w:divBdr>
                    </w:div>
                  </w:divsChild>
                </w:div>
                <w:div w:id="585502635">
                  <w:marLeft w:val="0"/>
                  <w:marRight w:val="0"/>
                  <w:marTop w:val="0"/>
                  <w:marBottom w:val="0"/>
                  <w:divBdr>
                    <w:top w:val="none" w:sz="0" w:space="0" w:color="auto"/>
                    <w:left w:val="none" w:sz="0" w:space="0" w:color="auto"/>
                    <w:bottom w:val="none" w:sz="0" w:space="0" w:color="auto"/>
                    <w:right w:val="none" w:sz="0" w:space="0" w:color="auto"/>
                  </w:divBdr>
                  <w:divsChild>
                    <w:div w:id="1178740539">
                      <w:marLeft w:val="0"/>
                      <w:marRight w:val="0"/>
                      <w:marTop w:val="0"/>
                      <w:marBottom w:val="0"/>
                      <w:divBdr>
                        <w:top w:val="none" w:sz="0" w:space="0" w:color="auto"/>
                        <w:left w:val="none" w:sz="0" w:space="0" w:color="auto"/>
                        <w:bottom w:val="none" w:sz="0" w:space="0" w:color="auto"/>
                        <w:right w:val="none" w:sz="0" w:space="0" w:color="auto"/>
                      </w:divBdr>
                    </w:div>
                  </w:divsChild>
                </w:div>
                <w:div w:id="1463385476">
                  <w:marLeft w:val="0"/>
                  <w:marRight w:val="0"/>
                  <w:marTop w:val="0"/>
                  <w:marBottom w:val="0"/>
                  <w:divBdr>
                    <w:top w:val="none" w:sz="0" w:space="0" w:color="auto"/>
                    <w:left w:val="none" w:sz="0" w:space="0" w:color="auto"/>
                    <w:bottom w:val="none" w:sz="0" w:space="0" w:color="auto"/>
                    <w:right w:val="none" w:sz="0" w:space="0" w:color="auto"/>
                  </w:divBdr>
                  <w:divsChild>
                    <w:div w:id="649677341">
                      <w:marLeft w:val="0"/>
                      <w:marRight w:val="0"/>
                      <w:marTop w:val="0"/>
                      <w:marBottom w:val="0"/>
                      <w:divBdr>
                        <w:top w:val="none" w:sz="0" w:space="0" w:color="auto"/>
                        <w:left w:val="none" w:sz="0" w:space="0" w:color="auto"/>
                        <w:bottom w:val="none" w:sz="0" w:space="0" w:color="auto"/>
                        <w:right w:val="none" w:sz="0" w:space="0" w:color="auto"/>
                      </w:divBdr>
                    </w:div>
                  </w:divsChild>
                </w:div>
                <w:div w:id="1528979034">
                  <w:marLeft w:val="0"/>
                  <w:marRight w:val="0"/>
                  <w:marTop w:val="0"/>
                  <w:marBottom w:val="0"/>
                  <w:divBdr>
                    <w:top w:val="none" w:sz="0" w:space="0" w:color="auto"/>
                    <w:left w:val="none" w:sz="0" w:space="0" w:color="auto"/>
                    <w:bottom w:val="none" w:sz="0" w:space="0" w:color="auto"/>
                    <w:right w:val="none" w:sz="0" w:space="0" w:color="auto"/>
                  </w:divBdr>
                  <w:divsChild>
                    <w:div w:id="1395621469">
                      <w:marLeft w:val="0"/>
                      <w:marRight w:val="0"/>
                      <w:marTop w:val="0"/>
                      <w:marBottom w:val="0"/>
                      <w:divBdr>
                        <w:top w:val="none" w:sz="0" w:space="0" w:color="auto"/>
                        <w:left w:val="none" w:sz="0" w:space="0" w:color="auto"/>
                        <w:bottom w:val="none" w:sz="0" w:space="0" w:color="auto"/>
                        <w:right w:val="none" w:sz="0" w:space="0" w:color="auto"/>
                      </w:divBdr>
                    </w:div>
                  </w:divsChild>
                </w:div>
                <w:div w:id="1066798590">
                  <w:marLeft w:val="0"/>
                  <w:marRight w:val="0"/>
                  <w:marTop w:val="0"/>
                  <w:marBottom w:val="0"/>
                  <w:divBdr>
                    <w:top w:val="none" w:sz="0" w:space="0" w:color="auto"/>
                    <w:left w:val="none" w:sz="0" w:space="0" w:color="auto"/>
                    <w:bottom w:val="none" w:sz="0" w:space="0" w:color="auto"/>
                    <w:right w:val="none" w:sz="0" w:space="0" w:color="auto"/>
                  </w:divBdr>
                  <w:divsChild>
                    <w:div w:id="1040277149">
                      <w:marLeft w:val="0"/>
                      <w:marRight w:val="0"/>
                      <w:marTop w:val="0"/>
                      <w:marBottom w:val="0"/>
                      <w:divBdr>
                        <w:top w:val="none" w:sz="0" w:space="0" w:color="auto"/>
                        <w:left w:val="none" w:sz="0" w:space="0" w:color="auto"/>
                        <w:bottom w:val="none" w:sz="0" w:space="0" w:color="auto"/>
                        <w:right w:val="none" w:sz="0" w:space="0" w:color="auto"/>
                      </w:divBdr>
                    </w:div>
                  </w:divsChild>
                </w:div>
                <w:div w:id="2028561572">
                  <w:marLeft w:val="0"/>
                  <w:marRight w:val="0"/>
                  <w:marTop w:val="0"/>
                  <w:marBottom w:val="0"/>
                  <w:divBdr>
                    <w:top w:val="none" w:sz="0" w:space="0" w:color="auto"/>
                    <w:left w:val="none" w:sz="0" w:space="0" w:color="auto"/>
                    <w:bottom w:val="none" w:sz="0" w:space="0" w:color="auto"/>
                    <w:right w:val="none" w:sz="0" w:space="0" w:color="auto"/>
                  </w:divBdr>
                  <w:divsChild>
                    <w:div w:id="1225338633">
                      <w:marLeft w:val="0"/>
                      <w:marRight w:val="0"/>
                      <w:marTop w:val="0"/>
                      <w:marBottom w:val="0"/>
                      <w:divBdr>
                        <w:top w:val="none" w:sz="0" w:space="0" w:color="auto"/>
                        <w:left w:val="none" w:sz="0" w:space="0" w:color="auto"/>
                        <w:bottom w:val="none" w:sz="0" w:space="0" w:color="auto"/>
                        <w:right w:val="none" w:sz="0" w:space="0" w:color="auto"/>
                      </w:divBdr>
                    </w:div>
                  </w:divsChild>
                </w:div>
                <w:div w:id="845440138">
                  <w:marLeft w:val="0"/>
                  <w:marRight w:val="0"/>
                  <w:marTop w:val="0"/>
                  <w:marBottom w:val="0"/>
                  <w:divBdr>
                    <w:top w:val="none" w:sz="0" w:space="0" w:color="auto"/>
                    <w:left w:val="none" w:sz="0" w:space="0" w:color="auto"/>
                    <w:bottom w:val="none" w:sz="0" w:space="0" w:color="auto"/>
                    <w:right w:val="none" w:sz="0" w:space="0" w:color="auto"/>
                  </w:divBdr>
                  <w:divsChild>
                    <w:div w:id="39404123">
                      <w:marLeft w:val="0"/>
                      <w:marRight w:val="0"/>
                      <w:marTop w:val="0"/>
                      <w:marBottom w:val="0"/>
                      <w:divBdr>
                        <w:top w:val="none" w:sz="0" w:space="0" w:color="auto"/>
                        <w:left w:val="none" w:sz="0" w:space="0" w:color="auto"/>
                        <w:bottom w:val="none" w:sz="0" w:space="0" w:color="auto"/>
                        <w:right w:val="none" w:sz="0" w:space="0" w:color="auto"/>
                      </w:divBdr>
                    </w:div>
                  </w:divsChild>
                </w:div>
                <w:div w:id="792098646">
                  <w:marLeft w:val="0"/>
                  <w:marRight w:val="0"/>
                  <w:marTop w:val="0"/>
                  <w:marBottom w:val="0"/>
                  <w:divBdr>
                    <w:top w:val="none" w:sz="0" w:space="0" w:color="auto"/>
                    <w:left w:val="none" w:sz="0" w:space="0" w:color="auto"/>
                    <w:bottom w:val="none" w:sz="0" w:space="0" w:color="auto"/>
                    <w:right w:val="none" w:sz="0" w:space="0" w:color="auto"/>
                  </w:divBdr>
                  <w:divsChild>
                    <w:div w:id="958100906">
                      <w:marLeft w:val="0"/>
                      <w:marRight w:val="0"/>
                      <w:marTop w:val="0"/>
                      <w:marBottom w:val="0"/>
                      <w:divBdr>
                        <w:top w:val="none" w:sz="0" w:space="0" w:color="auto"/>
                        <w:left w:val="none" w:sz="0" w:space="0" w:color="auto"/>
                        <w:bottom w:val="none" w:sz="0" w:space="0" w:color="auto"/>
                        <w:right w:val="none" w:sz="0" w:space="0" w:color="auto"/>
                      </w:divBdr>
                    </w:div>
                  </w:divsChild>
                </w:div>
                <w:div w:id="1600991167">
                  <w:marLeft w:val="0"/>
                  <w:marRight w:val="0"/>
                  <w:marTop w:val="0"/>
                  <w:marBottom w:val="0"/>
                  <w:divBdr>
                    <w:top w:val="none" w:sz="0" w:space="0" w:color="auto"/>
                    <w:left w:val="none" w:sz="0" w:space="0" w:color="auto"/>
                    <w:bottom w:val="none" w:sz="0" w:space="0" w:color="auto"/>
                    <w:right w:val="none" w:sz="0" w:space="0" w:color="auto"/>
                  </w:divBdr>
                  <w:divsChild>
                    <w:div w:id="1350985604">
                      <w:marLeft w:val="0"/>
                      <w:marRight w:val="0"/>
                      <w:marTop w:val="0"/>
                      <w:marBottom w:val="0"/>
                      <w:divBdr>
                        <w:top w:val="none" w:sz="0" w:space="0" w:color="auto"/>
                        <w:left w:val="none" w:sz="0" w:space="0" w:color="auto"/>
                        <w:bottom w:val="none" w:sz="0" w:space="0" w:color="auto"/>
                        <w:right w:val="none" w:sz="0" w:space="0" w:color="auto"/>
                      </w:divBdr>
                    </w:div>
                  </w:divsChild>
                </w:div>
                <w:div w:id="326978287">
                  <w:marLeft w:val="0"/>
                  <w:marRight w:val="0"/>
                  <w:marTop w:val="0"/>
                  <w:marBottom w:val="0"/>
                  <w:divBdr>
                    <w:top w:val="none" w:sz="0" w:space="0" w:color="auto"/>
                    <w:left w:val="none" w:sz="0" w:space="0" w:color="auto"/>
                    <w:bottom w:val="none" w:sz="0" w:space="0" w:color="auto"/>
                    <w:right w:val="none" w:sz="0" w:space="0" w:color="auto"/>
                  </w:divBdr>
                  <w:divsChild>
                    <w:div w:id="1038504843">
                      <w:marLeft w:val="0"/>
                      <w:marRight w:val="0"/>
                      <w:marTop w:val="0"/>
                      <w:marBottom w:val="0"/>
                      <w:divBdr>
                        <w:top w:val="none" w:sz="0" w:space="0" w:color="auto"/>
                        <w:left w:val="none" w:sz="0" w:space="0" w:color="auto"/>
                        <w:bottom w:val="none" w:sz="0" w:space="0" w:color="auto"/>
                        <w:right w:val="none" w:sz="0" w:space="0" w:color="auto"/>
                      </w:divBdr>
                    </w:div>
                  </w:divsChild>
                </w:div>
                <w:div w:id="1360471110">
                  <w:marLeft w:val="0"/>
                  <w:marRight w:val="0"/>
                  <w:marTop w:val="0"/>
                  <w:marBottom w:val="0"/>
                  <w:divBdr>
                    <w:top w:val="none" w:sz="0" w:space="0" w:color="auto"/>
                    <w:left w:val="none" w:sz="0" w:space="0" w:color="auto"/>
                    <w:bottom w:val="none" w:sz="0" w:space="0" w:color="auto"/>
                    <w:right w:val="none" w:sz="0" w:space="0" w:color="auto"/>
                  </w:divBdr>
                  <w:divsChild>
                    <w:div w:id="1040126579">
                      <w:marLeft w:val="0"/>
                      <w:marRight w:val="0"/>
                      <w:marTop w:val="0"/>
                      <w:marBottom w:val="0"/>
                      <w:divBdr>
                        <w:top w:val="none" w:sz="0" w:space="0" w:color="auto"/>
                        <w:left w:val="none" w:sz="0" w:space="0" w:color="auto"/>
                        <w:bottom w:val="none" w:sz="0" w:space="0" w:color="auto"/>
                        <w:right w:val="none" w:sz="0" w:space="0" w:color="auto"/>
                      </w:divBdr>
                    </w:div>
                  </w:divsChild>
                </w:div>
                <w:div w:id="419643272">
                  <w:marLeft w:val="0"/>
                  <w:marRight w:val="0"/>
                  <w:marTop w:val="0"/>
                  <w:marBottom w:val="0"/>
                  <w:divBdr>
                    <w:top w:val="none" w:sz="0" w:space="0" w:color="auto"/>
                    <w:left w:val="none" w:sz="0" w:space="0" w:color="auto"/>
                    <w:bottom w:val="none" w:sz="0" w:space="0" w:color="auto"/>
                    <w:right w:val="none" w:sz="0" w:space="0" w:color="auto"/>
                  </w:divBdr>
                  <w:divsChild>
                    <w:div w:id="353305377">
                      <w:marLeft w:val="0"/>
                      <w:marRight w:val="0"/>
                      <w:marTop w:val="0"/>
                      <w:marBottom w:val="0"/>
                      <w:divBdr>
                        <w:top w:val="none" w:sz="0" w:space="0" w:color="auto"/>
                        <w:left w:val="none" w:sz="0" w:space="0" w:color="auto"/>
                        <w:bottom w:val="none" w:sz="0" w:space="0" w:color="auto"/>
                        <w:right w:val="none" w:sz="0" w:space="0" w:color="auto"/>
                      </w:divBdr>
                    </w:div>
                  </w:divsChild>
                </w:div>
                <w:div w:id="971523614">
                  <w:marLeft w:val="0"/>
                  <w:marRight w:val="0"/>
                  <w:marTop w:val="0"/>
                  <w:marBottom w:val="0"/>
                  <w:divBdr>
                    <w:top w:val="none" w:sz="0" w:space="0" w:color="auto"/>
                    <w:left w:val="none" w:sz="0" w:space="0" w:color="auto"/>
                    <w:bottom w:val="none" w:sz="0" w:space="0" w:color="auto"/>
                    <w:right w:val="none" w:sz="0" w:space="0" w:color="auto"/>
                  </w:divBdr>
                  <w:divsChild>
                    <w:div w:id="1566261544">
                      <w:marLeft w:val="0"/>
                      <w:marRight w:val="0"/>
                      <w:marTop w:val="0"/>
                      <w:marBottom w:val="0"/>
                      <w:divBdr>
                        <w:top w:val="none" w:sz="0" w:space="0" w:color="auto"/>
                        <w:left w:val="none" w:sz="0" w:space="0" w:color="auto"/>
                        <w:bottom w:val="none" w:sz="0" w:space="0" w:color="auto"/>
                        <w:right w:val="none" w:sz="0" w:space="0" w:color="auto"/>
                      </w:divBdr>
                    </w:div>
                  </w:divsChild>
                </w:div>
                <w:div w:id="1321737961">
                  <w:marLeft w:val="0"/>
                  <w:marRight w:val="0"/>
                  <w:marTop w:val="0"/>
                  <w:marBottom w:val="0"/>
                  <w:divBdr>
                    <w:top w:val="none" w:sz="0" w:space="0" w:color="auto"/>
                    <w:left w:val="none" w:sz="0" w:space="0" w:color="auto"/>
                    <w:bottom w:val="none" w:sz="0" w:space="0" w:color="auto"/>
                    <w:right w:val="none" w:sz="0" w:space="0" w:color="auto"/>
                  </w:divBdr>
                  <w:divsChild>
                    <w:div w:id="5324616">
                      <w:marLeft w:val="0"/>
                      <w:marRight w:val="0"/>
                      <w:marTop w:val="0"/>
                      <w:marBottom w:val="0"/>
                      <w:divBdr>
                        <w:top w:val="none" w:sz="0" w:space="0" w:color="auto"/>
                        <w:left w:val="none" w:sz="0" w:space="0" w:color="auto"/>
                        <w:bottom w:val="none" w:sz="0" w:space="0" w:color="auto"/>
                        <w:right w:val="none" w:sz="0" w:space="0" w:color="auto"/>
                      </w:divBdr>
                    </w:div>
                  </w:divsChild>
                </w:div>
                <w:div w:id="414978918">
                  <w:marLeft w:val="0"/>
                  <w:marRight w:val="0"/>
                  <w:marTop w:val="0"/>
                  <w:marBottom w:val="0"/>
                  <w:divBdr>
                    <w:top w:val="none" w:sz="0" w:space="0" w:color="auto"/>
                    <w:left w:val="none" w:sz="0" w:space="0" w:color="auto"/>
                    <w:bottom w:val="none" w:sz="0" w:space="0" w:color="auto"/>
                    <w:right w:val="none" w:sz="0" w:space="0" w:color="auto"/>
                  </w:divBdr>
                  <w:divsChild>
                    <w:div w:id="1919559183">
                      <w:marLeft w:val="0"/>
                      <w:marRight w:val="0"/>
                      <w:marTop w:val="0"/>
                      <w:marBottom w:val="0"/>
                      <w:divBdr>
                        <w:top w:val="none" w:sz="0" w:space="0" w:color="auto"/>
                        <w:left w:val="none" w:sz="0" w:space="0" w:color="auto"/>
                        <w:bottom w:val="none" w:sz="0" w:space="0" w:color="auto"/>
                        <w:right w:val="none" w:sz="0" w:space="0" w:color="auto"/>
                      </w:divBdr>
                    </w:div>
                  </w:divsChild>
                </w:div>
                <w:div w:id="1200896044">
                  <w:marLeft w:val="0"/>
                  <w:marRight w:val="0"/>
                  <w:marTop w:val="0"/>
                  <w:marBottom w:val="0"/>
                  <w:divBdr>
                    <w:top w:val="none" w:sz="0" w:space="0" w:color="auto"/>
                    <w:left w:val="none" w:sz="0" w:space="0" w:color="auto"/>
                    <w:bottom w:val="none" w:sz="0" w:space="0" w:color="auto"/>
                    <w:right w:val="none" w:sz="0" w:space="0" w:color="auto"/>
                  </w:divBdr>
                  <w:divsChild>
                    <w:div w:id="1149248500">
                      <w:marLeft w:val="0"/>
                      <w:marRight w:val="0"/>
                      <w:marTop w:val="0"/>
                      <w:marBottom w:val="0"/>
                      <w:divBdr>
                        <w:top w:val="none" w:sz="0" w:space="0" w:color="auto"/>
                        <w:left w:val="none" w:sz="0" w:space="0" w:color="auto"/>
                        <w:bottom w:val="none" w:sz="0" w:space="0" w:color="auto"/>
                        <w:right w:val="none" w:sz="0" w:space="0" w:color="auto"/>
                      </w:divBdr>
                    </w:div>
                  </w:divsChild>
                </w:div>
                <w:div w:id="1055083862">
                  <w:marLeft w:val="0"/>
                  <w:marRight w:val="0"/>
                  <w:marTop w:val="0"/>
                  <w:marBottom w:val="0"/>
                  <w:divBdr>
                    <w:top w:val="none" w:sz="0" w:space="0" w:color="auto"/>
                    <w:left w:val="none" w:sz="0" w:space="0" w:color="auto"/>
                    <w:bottom w:val="none" w:sz="0" w:space="0" w:color="auto"/>
                    <w:right w:val="none" w:sz="0" w:space="0" w:color="auto"/>
                  </w:divBdr>
                  <w:divsChild>
                    <w:div w:id="2082021994">
                      <w:marLeft w:val="0"/>
                      <w:marRight w:val="0"/>
                      <w:marTop w:val="0"/>
                      <w:marBottom w:val="0"/>
                      <w:divBdr>
                        <w:top w:val="none" w:sz="0" w:space="0" w:color="auto"/>
                        <w:left w:val="none" w:sz="0" w:space="0" w:color="auto"/>
                        <w:bottom w:val="none" w:sz="0" w:space="0" w:color="auto"/>
                        <w:right w:val="none" w:sz="0" w:space="0" w:color="auto"/>
                      </w:divBdr>
                    </w:div>
                  </w:divsChild>
                </w:div>
                <w:div w:id="252781516">
                  <w:marLeft w:val="0"/>
                  <w:marRight w:val="0"/>
                  <w:marTop w:val="0"/>
                  <w:marBottom w:val="0"/>
                  <w:divBdr>
                    <w:top w:val="none" w:sz="0" w:space="0" w:color="auto"/>
                    <w:left w:val="none" w:sz="0" w:space="0" w:color="auto"/>
                    <w:bottom w:val="none" w:sz="0" w:space="0" w:color="auto"/>
                    <w:right w:val="none" w:sz="0" w:space="0" w:color="auto"/>
                  </w:divBdr>
                  <w:divsChild>
                    <w:div w:id="2135051156">
                      <w:marLeft w:val="0"/>
                      <w:marRight w:val="0"/>
                      <w:marTop w:val="0"/>
                      <w:marBottom w:val="0"/>
                      <w:divBdr>
                        <w:top w:val="none" w:sz="0" w:space="0" w:color="auto"/>
                        <w:left w:val="none" w:sz="0" w:space="0" w:color="auto"/>
                        <w:bottom w:val="none" w:sz="0" w:space="0" w:color="auto"/>
                        <w:right w:val="none" w:sz="0" w:space="0" w:color="auto"/>
                      </w:divBdr>
                    </w:div>
                  </w:divsChild>
                </w:div>
                <w:div w:id="2104758896">
                  <w:marLeft w:val="0"/>
                  <w:marRight w:val="0"/>
                  <w:marTop w:val="0"/>
                  <w:marBottom w:val="0"/>
                  <w:divBdr>
                    <w:top w:val="none" w:sz="0" w:space="0" w:color="auto"/>
                    <w:left w:val="none" w:sz="0" w:space="0" w:color="auto"/>
                    <w:bottom w:val="none" w:sz="0" w:space="0" w:color="auto"/>
                    <w:right w:val="none" w:sz="0" w:space="0" w:color="auto"/>
                  </w:divBdr>
                  <w:divsChild>
                    <w:div w:id="1831560380">
                      <w:marLeft w:val="0"/>
                      <w:marRight w:val="0"/>
                      <w:marTop w:val="0"/>
                      <w:marBottom w:val="0"/>
                      <w:divBdr>
                        <w:top w:val="none" w:sz="0" w:space="0" w:color="auto"/>
                        <w:left w:val="none" w:sz="0" w:space="0" w:color="auto"/>
                        <w:bottom w:val="none" w:sz="0" w:space="0" w:color="auto"/>
                        <w:right w:val="none" w:sz="0" w:space="0" w:color="auto"/>
                      </w:divBdr>
                    </w:div>
                    <w:div w:id="381901453">
                      <w:marLeft w:val="0"/>
                      <w:marRight w:val="0"/>
                      <w:marTop w:val="0"/>
                      <w:marBottom w:val="0"/>
                      <w:divBdr>
                        <w:top w:val="none" w:sz="0" w:space="0" w:color="auto"/>
                        <w:left w:val="none" w:sz="0" w:space="0" w:color="auto"/>
                        <w:bottom w:val="none" w:sz="0" w:space="0" w:color="auto"/>
                        <w:right w:val="none" w:sz="0" w:space="0" w:color="auto"/>
                      </w:divBdr>
                    </w:div>
                    <w:div w:id="51200605">
                      <w:marLeft w:val="0"/>
                      <w:marRight w:val="0"/>
                      <w:marTop w:val="0"/>
                      <w:marBottom w:val="0"/>
                      <w:divBdr>
                        <w:top w:val="none" w:sz="0" w:space="0" w:color="auto"/>
                        <w:left w:val="none" w:sz="0" w:space="0" w:color="auto"/>
                        <w:bottom w:val="none" w:sz="0" w:space="0" w:color="auto"/>
                        <w:right w:val="none" w:sz="0" w:space="0" w:color="auto"/>
                      </w:divBdr>
                    </w:div>
                    <w:div w:id="378748465">
                      <w:marLeft w:val="0"/>
                      <w:marRight w:val="0"/>
                      <w:marTop w:val="0"/>
                      <w:marBottom w:val="0"/>
                      <w:divBdr>
                        <w:top w:val="none" w:sz="0" w:space="0" w:color="auto"/>
                        <w:left w:val="none" w:sz="0" w:space="0" w:color="auto"/>
                        <w:bottom w:val="none" w:sz="0" w:space="0" w:color="auto"/>
                        <w:right w:val="none" w:sz="0" w:space="0" w:color="auto"/>
                      </w:divBdr>
                    </w:div>
                  </w:divsChild>
                </w:div>
                <w:div w:id="1369991494">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0"/>
                      <w:marTop w:val="0"/>
                      <w:marBottom w:val="0"/>
                      <w:divBdr>
                        <w:top w:val="none" w:sz="0" w:space="0" w:color="auto"/>
                        <w:left w:val="none" w:sz="0" w:space="0" w:color="auto"/>
                        <w:bottom w:val="none" w:sz="0" w:space="0" w:color="auto"/>
                        <w:right w:val="none" w:sz="0" w:space="0" w:color="auto"/>
                      </w:divBdr>
                    </w:div>
                  </w:divsChild>
                </w:div>
                <w:div w:id="1650472616">
                  <w:marLeft w:val="0"/>
                  <w:marRight w:val="0"/>
                  <w:marTop w:val="0"/>
                  <w:marBottom w:val="0"/>
                  <w:divBdr>
                    <w:top w:val="none" w:sz="0" w:space="0" w:color="auto"/>
                    <w:left w:val="none" w:sz="0" w:space="0" w:color="auto"/>
                    <w:bottom w:val="none" w:sz="0" w:space="0" w:color="auto"/>
                    <w:right w:val="none" w:sz="0" w:space="0" w:color="auto"/>
                  </w:divBdr>
                  <w:divsChild>
                    <w:div w:id="1541211549">
                      <w:marLeft w:val="0"/>
                      <w:marRight w:val="0"/>
                      <w:marTop w:val="0"/>
                      <w:marBottom w:val="0"/>
                      <w:divBdr>
                        <w:top w:val="none" w:sz="0" w:space="0" w:color="auto"/>
                        <w:left w:val="none" w:sz="0" w:space="0" w:color="auto"/>
                        <w:bottom w:val="none" w:sz="0" w:space="0" w:color="auto"/>
                        <w:right w:val="none" w:sz="0" w:space="0" w:color="auto"/>
                      </w:divBdr>
                    </w:div>
                  </w:divsChild>
                </w:div>
                <w:div w:id="744228675">
                  <w:marLeft w:val="0"/>
                  <w:marRight w:val="0"/>
                  <w:marTop w:val="0"/>
                  <w:marBottom w:val="0"/>
                  <w:divBdr>
                    <w:top w:val="none" w:sz="0" w:space="0" w:color="auto"/>
                    <w:left w:val="none" w:sz="0" w:space="0" w:color="auto"/>
                    <w:bottom w:val="none" w:sz="0" w:space="0" w:color="auto"/>
                    <w:right w:val="none" w:sz="0" w:space="0" w:color="auto"/>
                  </w:divBdr>
                  <w:divsChild>
                    <w:div w:id="1898085688">
                      <w:marLeft w:val="0"/>
                      <w:marRight w:val="0"/>
                      <w:marTop w:val="0"/>
                      <w:marBottom w:val="0"/>
                      <w:divBdr>
                        <w:top w:val="none" w:sz="0" w:space="0" w:color="auto"/>
                        <w:left w:val="none" w:sz="0" w:space="0" w:color="auto"/>
                        <w:bottom w:val="none" w:sz="0" w:space="0" w:color="auto"/>
                        <w:right w:val="none" w:sz="0" w:space="0" w:color="auto"/>
                      </w:divBdr>
                    </w:div>
                    <w:div w:id="1774547440">
                      <w:marLeft w:val="0"/>
                      <w:marRight w:val="0"/>
                      <w:marTop w:val="0"/>
                      <w:marBottom w:val="0"/>
                      <w:divBdr>
                        <w:top w:val="none" w:sz="0" w:space="0" w:color="auto"/>
                        <w:left w:val="none" w:sz="0" w:space="0" w:color="auto"/>
                        <w:bottom w:val="none" w:sz="0" w:space="0" w:color="auto"/>
                        <w:right w:val="none" w:sz="0" w:space="0" w:color="auto"/>
                      </w:divBdr>
                    </w:div>
                    <w:div w:id="890111968">
                      <w:marLeft w:val="0"/>
                      <w:marRight w:val="0"/>
                      <w:marTop w:val="0"/>
                      <w:marBottom w:val="0"/>
                      <w:divBdr>
                        <w:top w:val="none" w:sz="0" w:space="0" w:color="auto"/>
                        <w:left w:val="none" w:sz="0" w:space="0" w:color="auto"/>
                        <w:bottom w:val="none" w:sz="0" w:space="0" w:color="auto"/>
                        <w:right w:val="none" w:sz="0" w:space="0" w:color="auto"/>
                      </w:divBdr>
                    </w:div>
                  </w:divsChild>
                </w:div>
                <w:div w:id="940609">
                  <w:marLeft w:val="0"/>
                  <w:marRight w:val="0"/>
                  <w:marTop w:val="0"/>
                  <w:marBottom w:val="0"/>
                  <w:divBdr>
                    <w:top w:val="none" w:sz="0" w:space="0" w:color="auto"/>
                    <w:left w:val="none" w:sz="0" w:space="0" w:color="auto"/>
                    <w:bottom w:val="none" w:sz="0" w:space="0" w:color="auto"/>
                    <w:right w:val="none" w:sz="0" w:space="0" w:color="auto"/>
                  </w:divBdr>
                  <w:divsChild>
                    <w:div w:id="642857431">
                      <w:marLeft w:val="0"/>
                      <w:marRight w:val="0"/>
                      <w:marTop w:val="0"/>
                      <w:marBottom w:val="0"/>
                      <w:divBdr>
                        <w:top w:val="none" w:sz="0" w:space="0" w:color="auto"/>
                        <w:left w:val="none" w:sz="0" w:space="0" w:color="auto"/>
                        <w:bottom w:val="none" w:sz="0" w:space="0" w:color="auto"/>
                        <w:right w:val="none" w:sz="0" w:space="0" w:color="auto"/>
                      </w:divBdr>
                    </w:div>
                  </w:divsChild>
                </w:div>
                <w:div w:id="302464261">
                  <w:marLeft w:val="0"/>
                  <w:marRight w:val="0"/>
                  <w:marTop w:val="0"/>
                  <w:marBottom w:val="0"/>
                  <w:divBdr>
                    <w:top w:val="none" w:sz="0" w:space="0" w:color="auto"/>
                    <w:left w:val="none" w:sz="0" w:space="0" w:color="auto"/>
                    <w:bottom w:val="none" w:sz="0" w:space="0" w:color="auto"/>
                    <w:right w:val="none" w:sz="0" w:space="0" w:color="auto"/>
                  </w:divBdr>
                  <w:divsChild>
                    <w:div w:id="331568488">
                      <w:marLeft w:val="0"/>
                      <w:marRight w:val="0"/>
                      <w:marTop w:val="0"/>
                      <w:marBottom w:val="0"/>
                      <w:divBdr>
                        <w:top w:val="none" w:sz="0" w:space="0" w:color="auto"/>
                        <w:left w:val="none" w:sz="0" w:space="0" w:color="auto"/>
                        <w:bottom w:val="none" w:sz="0" w:space="0" w:color="auto"/>
                        <w:right w:val="none" w:sz="0" w:space="0" w:color="auto"/>
                      </w:divBdr>
                    </w:div>
                  </w:divsChild>
                </w:div>
                <w:div w:id="1084764154">
                  <w:marLeft w:val="0"/>
                  <w:marRight w:val="0"/>
                  <w:marTop w:val="0"/>
                  <w:marBottom w:val="0"/>
                  <w:divBdr>
                    <w:top w:val="none" w:sz="0" w:space="0" w:color="auto"/>
                    <w:left w:val="none" w:sz="0" w:space="0" w:color="auto"/>
                    <w:bottom w:val="none" w:sz="0" w:space="0" w:color="auto"/>
                    <w:right w:val="none" w:sz="0" w:space="0" w:color="auto"/>
                  </w:divBdr>
                  <w:divsChild>
                    <w:div w:id="176888869">
                      <w:marLeft w:val="0"/>
                      <w:marRight w:val="0"/>
                      <w:marTop w:val="0"/>
                      <w:marBottom w:val="0"/>
                      <w:divBdr>
                        <w:top w:val="none" w:sz="0" w:space="0" w:color="auto"/>
                        <w:left w:val="none" w:sz="0" w:space="0" w:color="auto"/>
                        <w:bottom w:val="none" w:sz="0" w:space="0" w:color="auto"/>
                        <w:right w:val="none" w:sz="0" w:space="0" w:color="auto"/>
                      </w:divBdr>
                    </w:div>
                  </w:divsChild>
                </w:div>
                <w:div w:id="1251696555">
                  <w:marLeft w:val="0"/>
                  <w:marRight w:val="0"/>
                  <w:marTop w:val="0"/>
                  <w:marBottom w:val="0"/>
                  <w:divBdr>
                    <w:top w:val="none" w:sz="0" w:space="0" w:color="auto"/>
                    <w:left w:val="none" w:sz="0" w:space="0" w:color="auto"/>
                    <w:bottom w:val="none" w:sz="0" w:space="0" w:color="auto"/>
                    <w:right w:val="none" w:sz="0" w:space="0" w:color="auto"/>
                  </w:divBdr>
                  <w:divsChild>
                    <w:div w:id="353192690">
                      <w:marLeft w:val="0"/>
                      <w:marRight w:val="0"/>
                      <w:marTop w:val="0"/>
                      <w:marBottom w:val="0"/>
                      <w:divBdr>
                        <w:top w:val="none" w:sz="0" w:space="0" w:color="auto"/>
                        <w:left w:val="none" w:sz="0" w:space="0" w:color="auto"/>
                        <w:bottom w:val="none" w:sz="0" w:space="0" w:color="auto"/>
                        <w:right w:val="none" w:sz="0" w:space="0" w:color="auto"/>
                      </w:divBdr>
                    </w:div>
                  </w:divsChild>
                </w:div>
                <w:div w:id="2145151900">
                  <w:marLeft w:val="0"/>
                  <w:marRight w:val="0"/>
                  <w:marTop w:val="0"/>
                  <w:marBottom w:val="0"/>
                  <w:divBdr>
                    <w:top w:val="none" w:sz="0" w:space="0" w:color="auto"/>
                    <w:left w:val="none" w:sz="0" w:space="0" w:color="auto"/>
                    <w:bottom w:val="none" w:sz="0" w:space="0" w:color="auto"/>
                    <w:right w:val="none" w:sz="0" w:space="0" w:color="auto"/>
                  </w:divBdr>
                  <w:divsChild>
                    <w:div w:id="1311979017">
                      <w:marLeft w:val="0"/>
                      <w:marRight w:val="0"/>
                      <w:marTop w:val="0"/>
                      <w:marBottom w:val="0"/>
                      <w:divBdr>
                        <w:top w:val="none" w:sz="0" w:space="0" w:color="auto"/>
                        <w:left w:val="none" w:sz="0" w:space="0" w:color="auto"/>
                        <w:bottom w:val="none" w:sz="0" w:space="0" w:color="auto"/>
                        <w:right w:val="none" w:sz="0" w:space="0" w:color="auto"/>
                      </w:divBdr>
                    </w:div>
                  </w:divsChild>
                </w:div>
                <w:div w:id="1904755484">
                  <w:marLeft w:val="0"/>
                  <w:marRight w:val="0"/>
                  <w:marTop w:val="0"/>
                  <w:marBottom w:val="0"/>
                  <w:divBdr>
                    <w:top w:val="none" w:sz="0" w:space="0" w:color="auto"/>
                    <w:left w:val="none" w:sz="0" w:space="0" w:color="auto"/>
                    <w:bottom w:val="none" w:sz="0" w:space="0" w:color="auto"/>
                    <w:right w:val="none" w:sz="0" w:space="0" w:color="auto"/>
                  </w:divBdr>
                  <w:divsChild>
                    <w:div w:id="1604796794">
                      <w:marLeft w:val="0"/>
                      <w:marRight w:val="0"/>
                      <w:marTop w:val="0"/>
                      <w:marBottom w:val="0"/>
                      <w:divBdr>
                        <w:top w:val="none" w:sz="0" w:space="0" w:color="auto"/>
                        <w:left w:val="none" w:sz="0" w:space="0" w:color="auto"/>
                        <w:bottom w:val="none" w:sz="0" w:space="0" w:color="auto"/>
                        <w:right w:val="none" w:sz="0" w:space="0" w:color="auto"/>
                      </w:divBdr>
                    </w:div>
                  </w:divsChild>
                </w:div>
                <w:div w:id="1322002883">
                  <w:marLeft w:val="0"/>
                  <w:marRight w:val="0"/>
                  <w:marTop w:val="0"/>
                  <w:marBottom w:val="0"/>
                  <w:divBdr>
                    <w:top w:val="none" w:sz="0" w:space="0" w:color="auto"/>
                    <w:left w:val="none" w:sz="0" w:space="0" w:color="auto"/>
                    <w:bottom w:val="none" w:sz="0" w:space="0" w:color="auto"/>
                    <w:right w:val="none" w:sz="0" w:space="0" w:color="auto"/>
                  </w:divBdr>
                  <w:divsChild>
                    <w:div w:id="414789474">
                      <w:marLeft w:val="0"/>
                      <w:marRight w:val="0"/>
                      <w:marTop w:val="0"/>
                      <w:marBottom w:val="0"/>
                      <w:divBdr>
                        <w:top w:val="none" w:sz="0" w:space="0" w:color="auto"/>
                        <w:left w:val="none" w:sz="0" w:space="0" w:color="auto"/>
                        <w:bottom w:val="none" w:sz="0" w:space="0" w:color="auto"/>
                        <w:right w:val="none" w:sz="0" w:space="0" w:color="auto"/>
                      </w:divBdr>
                    </w:div>
                  </w:divsChild>
                </w:div>
                <w:div w:id="972099902">
                  <w:marLeft w:val="0"/>
                  <w:marRight w:val="0"/>
                  <w:marTop w:val="0"/>
                  <w:marBottom w:val="0"/>
                  <w:divBdr>
                    <w:top w:val="none" w:sz="0" w:space="0" w:color="auto"/>
                    <w:left w:val="none" w:sz="0" w:space="0" w:color="auto"/>
                    <w:bottom w:val="none" w:sz="0" w:space="0" w:color="auto"/>
                    <w:right w:val="none" w:sz="0" w:space="0" w:color="auto"/>
                  </w:divBdr>
                  <w:divsChild>
                    <w:div w:id="849106197">
                      <w:marLeft w:val="0"/>
                      <w:marRight w:val="0"/>
                      <w:marTop w:val="0"/>
                      <w:marBottom w:val="0"/>
                      <w:divBdr>
                        <w:top w:val="none" w:sz="0" w:space="0" w:color="auto"/>
                        <w:left w:val="none" w:sz="0" w:space="0" w:color="auto"/>
                        <w:bottom w:val="none" w:sz="0" w:space="0" w:color="auto"/>
                        <w:right w:val="none" w:sz="0" w:space="0" w:color="auto"/>
                      </w:divBdr>
                    </w:div>
                  </w:divsChild>
                </w:div>
                <w:div w:id="439493334">
                  <w:marLeft w:val="0"/>
                  <w:marRight w:val="0"/>
                  <w:marTop w:val="0"/>
                  <w:marBottom w:val="0"/>
                  <w:divBdr>
                    <w:top w:val="none" w:sz="0" w:space="0" w:color="auto"/>
                    <w:left w:val="none" w:sz="0" w:space="0" w:color="auto"/>
                    <w:bottom w:val="none" w:sz="0" w:space="0" w:color="auto"/>
                    <w:right w:val="none" w:sz="0" w:space="0" w:color="auto"/>
                  </w:divBdr>
                  <w:divsChild>
                    <w:div w:id="20423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57468">
          <w:marLeft w:val="0"/>
          <w:marRight w:val="0"/>
          <w:marTop w:val="0"/>
          <w:marBottom w:val="0"/>
          <w:divBdr>
            <w:top w:val="none" w:sz="0" w:space="0" w:color="auto"/>
            <w:left w:val="none" w:sz="0" w:space="0" w:color="auto"/>
            <w:bottom w:val="none" w:sz="0" w:space="0" w:color="auto"/>
            <w:right w:val="none" w:sz="0" w:space="0" w:color="auto"/>
          </w:divBdr>
        </w:div>
      </w:divsChild>
    </w:div>
    <w:div w:id="9578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hyperlink" Target="https://www.gov.uk/guidance/mental-health-and-wellbeing-support-in-schools-and-colle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hildren-missing-edu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rental-responsibility-measures-for-behaviour-and-atten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supporting-pupils-at-school-with-medical-conditions--3"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assets.publishing.service.gov.uk/media/65f1b048133c22b8eecd38f7/Working_together_to_improve_school_attendance__applies_from_19_August_2024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110E7-89FC-42E5-BB04-78F0DA73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Berkshire Council Attendance Policy Template</dc:title>
  <dc:subject/>
  <dc:creator>Polly Phillipson</dc:creator>
  <cp:keywords/>
  <dc:description/>
  <cp:lastModifiedBy>Elena Martin (Digital Services)</cp:lastModifiedBy>
  <cp:revision>1</cp:revision>
  <cp:lastPrinted>2023-03-09T15:15:00Z</cp:lastPrinted>
  <dcterms:created xsi:type="dcterms:W3CDTF">2025-08-06T14:15:00Z</dcterms:created>
  <dcterms:modified xsi:type="dcterms:W3CDTF">2025-08-06T14:15:00Z</dcterms:modified>
</cp:coreProperties>
</file>